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7828E" w14:textId="77777777" w:rsidR="0051180C" w:rsidRDefault="0051180C" w:rsidP="00DE1AE2">
      <w:pPr>
        <w:spacing w:after="0"/>
        <w:ind w:left="720" w:right="720"/>
        <w:jc w:val="center"/>
        <w:rPr>
          <w:rFonts w:cstheme="minorHAnsi"/>
          <w:b/>
          <w:kern w:val="16"/>
          <w:szCs w:val="24"/>
        </w:rPr>
        <w:sectPr w:rsidR="0051180C" w:rsidSect="000D4391">
          <w:headerReference w:type="default" r:id="rId8"/>
          <w:footerReference w:type="default" r:id="rId9"/>
          <w:type w:val="continuous"/>
          <w:pgSz w:w="12240" w:h="15840"/>
          <w:pgMar w:top="980" w:right="806" w:bottom="284" w:left="1354" w:header="720" w:footer="720" w:gutter="0"/>
          <w:cols w:space="720"/>
          <w:formProt w:val="0"/>
          <w:noEndnote/>
        </w:sectPr>
      </w:pPr>
      <w:bookmarkStart w:id="0" w:name="_Hlk1990609"/>
    </w:p>
    <w:p w14:paraId="71A512ED" w14:textId="56EA03FA" w:rsidR="00DE1AE2" w:rsidRDefault="00DE1AE2" w:rsidP="00DE1AE2">
      <w:pPr>
        <w:spacing w:after="0"/>
        <w:ind w:left="720" w:right="720"/>
        <w:jc w:val="center"/>
        <w:rPr>
          <w:rFonts w:cstheme="minorHAnsi"/>
          <w:b/>
          <w:kern w:val="16"/>
          <w:szCs w:val="24"/>
        </w:rPr>
      </w:pPr>
      <w:r w:rsidRPr="00E97DD2">
        <w:rPr>
          <w:rFonts w:eastAsia="SimSun" w:cstheme="minorHAnsi"/>
          <w:noProof/>
          <w:kern w:val="16"/>
          <w:sz w:val="24"/>
          <w:szCs w:val="24"/>
          <w:lang w:eastAsia="zh-CN"/>
        </w:rPr>
        <mc:AlternateContent>
          <mc:Choice Requires="wps">
            <w:drawing>
              <wp:anchor distT="45720" distB="45720" distL="114300" distR="114300" simplePos="0" relativeHeight="251659264" behindDoc="0" locked="0" layoutInCell="1" allowOverlap="1" wp14:anchorId="6102B705" wp14:editId="1A63F1D5">
                <wp:simplePos x="0" y="0"/>
                <wp:positionH relativeFrom="margin">
                  <wp:align>center</wp:align>
                </wp:positionH>
                <wp:positionV relativeFrom="paragraph">
                  <wp:posOffset>0</wp:posOffset>
                </wp:positionV>
                <wp:extent cx="537210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6DC013F7" w14:textId="2EC82101" w:rsidR="00A8760C" w:rsidRDefault="00A8760C" w:rsidP="00A8760C">
                            <w:pPr>
                              <w:pStyle w:val="HdgCenterBold"/>
                              <w:rPr>
                                <w:rFonts w:asciiTheme="minorHAnsi" w:hAnsiTheme="minorHAnsi" w:cstheme="minorHAnsi"/>
                                <w:kern w:val="16"/>
                                <w:szCs w:val="24"/>
                              </w:rPr>
                            </w:pPr>
                            <w:r>
                              <w:rPr>
                                <w:rFonts w:asciiTheme="minorHAnsi" w:hAnsiTheme="minorHAnsi" w:cstheme="minorHAnsi"/>
                                <w:kern w:val="16"/>
                                <w:szCs w:val="24"/>
                              </w:rPr>
                              <w:t>NOTE:</w:t>
                            </w:r>
                            <w:r w:rsidR="0020333F">
                              <w:rPr>
                                <w:rFonts w:asciiTheme="minorHAnsi" w:hAnsiTheme="minorHAnsi" w:cstheme="minorHAnsi"/>
                                <w:kern w:val="16"/>
                                <w:szCs w:val="24"/>
                              </w:rPr>
                              <w:t xml:space="preserve"> </w:t>
                            </w:r>
                            <w:r>
                              <w:rPr>
                                <w:rFonts w:asciiTheme="minorHAnsi" w:hAnsiTheme="minorHAnsi" w:cstheme="minorHAnsi"/>
                                <w:kern w:val="16"/>
                                <w:szCs w:val="24"/>
                              </w:rPr>
                              <w:t xml:space="preserve">Refer to the </w:t>
                            </w:r>
                            <w:r w:rsidRPr="00CB6BE0">
                              <w:rPr>
                                <w:rFonts w:asciiTheme="minorHAnsi" w:hAnsiTheme="minorHAnsi" w:cstheme="minorHAnsi"/>
                                <w:i/>
                                <w:iCs/>
                                <w:kern w:val="16"/>
                                <w:szCs w:val="24"/>
                              </w:rPr>
                              <w:t>Sample Network Contracts - Annotations</w:t>
                            </w:r>
                            <w:r>
                              <w:rPr>
                                <w:rFonts w:asciiTheme="minorHAnsi" w:hAnsiTheme="minorHAnsi" w:cstheme="minorHAnsi"/>
                                <w:kern w:val="16"/>
                                <w:szCs w:val="24"/>
                              </w:rPr>
                              <w:t xml:space="preserve"> for explanation of specific provisions.</w:t>
                            </w:r>
                            <w:r w:rsidR="0020333F">
                              <w:rPr>
                                <w:rFonts w:asciiTheme="minorHAnsi" w:hAnsiTheme="minorHAnsi" w:cstheme="minorHAnsi"/>
                                <w:kern w:val="16"/>
                                <w:szCs w:val="24"/>
                              </w:rPr>
                              <w:t xml:space="preserve"> </w:t>
                            </w:r>
                            <w:r>
                              <w:rPr>
                                <w:rFonts w:asciiTheme="minorHAnsi" w:hAnsiTheme="minorHAnsi" w:cstheme="minorHAnsi"/>
                                <w:kern w:val="16"/>
                                <w:szCs w:val="24"/>
                              </w:rPr>
                              <w:t>This sample agreement is provided for illustrative purposes only; it does not constitute and cannot be relied upon as legal advice.</w:t>
                            </w:r>
                            <w:r w:rsidR="0020333F">
                              <w:rPr>
                                <w:rFonts w:asciiTheme="minorHAnsi" w:hAnsiTheme="minorHAnsi" w:cstheme="minorHAnsi"/>
                                <w:kern w:val="16"/>
                                <w:szCs w:val="24"/>
                              </w:rPr>
                              <w:t xml:space="preserve"> </w:t>
                            </w:r>
                          </w:p>
                          <w:p w14:paraId="7CCAD221" w14:textId="77777777" w:rsidR="00A8760C" w:rsidRDefault="00A8760C" w:rsidP="00A876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2B705" id="_x0000_t202" coordsize="21600,21600" o:spt="202" path="m,l,21600r21600,l21600,xe">
                <v:stroke joinstyle="miter"/>
                <v:path gradientshapeok="t" o:connecttype="rect"/>
              </v:shapetype>
              <v:shape id="Text Box 2" o:spid="_x0000_s1026" type="#_x0000_t202" style="position:absolute;left:0;text-align:left;margin-left:0;margin-top:0;width:423pt;height:5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">
                <v:textbox>
                  <w:txbxContent>
                    <w:p w14:paraId="6DC013F7" w14:textId="2EC82101" w:rsidR="00A8760C" w:rsidRDefault="00A8760C" w:rsidP="00A8760C">
                      <w:pPr>
                        <w:pStyle w:val="HdgCenterBold"/>
                        <w:rPr>
                          <w:rFonts w:asciiTheme="minorHAnsi" w:hAnsiTheme="minorHAnsi" w:cstheme="minorHAnsi"/>
                          <w:kern w:val="16"/>
                          <w:szCs w:val="24"/>
                        </w:rPr>
                      </w:pPr>
                      <w:r>
                        <w:rPr>
                          <w:rFonts w:asciiTheme="minorHAnsi" w:hAnsiTheme="minorHAnsi" w:cstheme="minorHAnsi"/>
                          <w:kern w:val="16"/>
                          <w:szCs w:val="24"/>
                        </w:rPr>
                        <w:t>NOTE:</w:t>
                      </w:r>
                      <w:r w:rsidR="0020333F">
                        <w:rPr>
                          <w:rFonts w:asciiTheme="minorHAnsi" w:hAnsiTheme="minorHAnsi" w:cstheme="minorHAnsi"/>
                          <w:kern w:val="16"/>
                          <w:szCs w:val="24"/>
                        </w:rPr>
                        <w:t xml:space="preserve"> </w:t>
                      </w:r>
                      <w:r>
                        <w:rPr>
                          <w:rFonts w:asciiTheme="minorHAnsi" w:hAnsiTheme="minorHAnsi" w:cstheme="minorHAnsi"/>
                          <w:kern w:val="16"/>
                          <w:szCs w:val="24"/>
                        </w:rPr>
                        <w:t xml:space="preserve">Refer to the </w:t>
                      </w:r>
                      <w:r w:rsidRPr="00CB6BE0">
                        <w:rPr>
                          <w:rFonts w:asciiTheme="minorHAnsi" w:hAnsiTheme="minorHAnsi" w:cstheme="minorHAnsi"/>
                          <w:i/>
                          <w:iCs/>
                          <w:kern w:val="16"/>
                          <w:szCs w:val="24"/>
                        </w:rPr>
                        <w:t>Sample Network Contracts - Annotations</w:t>
                      </w:r>
                      <w:r>
                        <w:rPr>
                          <w:rFonts w:asciiTheme="minorHAnsi" w:hAnsiTheme="minorHAnsi" w:cstheme="minorHAnsi"/>
                          <w:kern w:val="16"/>
                          <w:szCs w:val="24"/>
                        </w:rPr>
                        <w:t xml:space="preserve"> for explanation of specific provisions.</w:t>
                      </w:r>
                      <w:r w:rsidR="0020333F">
                        <w:rPr>
                          <w:rFonts w:asciiTheme="minorHAnsi" w:hAnsiTheme="minorHAnsi" w:cstheme="minorHAnsi"/>
                          <w:kern w:val="16"/>
                          <w:szCs w:val="24"/>
                        </w:rPr>
                        <w:t xml:space="preserve"> </w:t>
                      </w:r>
                      <w:r>
                        <w:rPr>
                          <w:rFonts w:asciiTheme="minorHAnsi" w:hAnsiTheme="minorHAnsi" w:cstheme="minorHAnsi"/>
                          <w:kern w:val="16"/>
                          <w:szCs w:val="24"/>
                        </w:rPr>
                        <w:t>This sample agreement is provided for illustrative purposes only; it does not constitute and cannot be relied upon as legal advice.</w:t>
                      </w:r>
                      <w:r w:rsidR="0020333F">
                        <w:rPr>
                          <w:rFonts w:asciiTheme="minorHAnsi" w:hAnsiTheme="minorHAnsi" w:cstheme="minorHAnsi"/>
                          <w:kern w:val="16"/>
                          <w:szCs w:val="24"/>
                        </w:rPr>
                        <w:t xml:space="preserve"> </w:t>
                      </w:r>
                    </w:p>
                    <w:p w14:paraId="7CCAD221" w14:textId="77777777" w:rsidR="00A8760C" w:rsidRDefault="00A8760C" w:rsidP="00A8760C"/>
                  </w:txbxContent>
                </v:textbox>
                <w10:wrap type="square" anchorx="margin"/>
              </v:shape>
            </w:pict>
          </mc:Fallback>
        </mc:AlternateContent>
      </w:r>
    </w:p>
    <w:p w14:paraId="1520EFAC" w14:textId="0C779F5E" w:rsidR="00CF2750" w:rsidRPr="006F281A" w:rsidRDefault="0078007A" w:rsidP="006F281A">
      <w:pPr>
        <w:ind w:left="720" w:right="720"/>
        <w:jc w:val="center"/>
        <w:rPr>
          <w:rFonts w:cstheme="minorHAnsi"/>
          <w:b/>
          <w:bCs/>
          <w:kern w:val="16"/>
          <w:sz w:val="24"/>
          <w:szCs w:val="28"/>
        </w:rPr>
      </w:pPr>
      <w:r w:rsidRPr="006F281A">
        <w:rPr>
          <w:rFonts w:cstheme="minorHAnsi"/>
          <w:b/>
          <w:kern w:val="16"/>
          <w:sz w:val="24"/>
          <w:szCs w:val="28"/>
        </w:rPr>
        <w:t>SERVICES</w:t>
      </w:r>
      <w:r w:rsidR="003C46DB" w:rsidRPr="006F281A">
        <w:rPr>
          <w:rFonts w:cstheme="minorHAnsi"/>
          <w:b/>
          <w:kern w:val="16"/>
          <w:sz w:val="24"/>
          <w:szCs w:val="28"/>
        </w:rPr>
        <w:t xml:space="preserve"> AGREEMENT</w:t>
      </w:r>
    </w:p>
    <w:p w14:paraId="74781D6D" w14:textId="2B0EC92D" w:rsidR="00CF2750" w:rsidRPr="0078007A" w:rsidRDefault="00CF2750" w:rsidP="00BB099B">
      <w:pPr>
        <w:spacing w:after="0"/>
        <w:ind w:left="720" w:right="720"/>
        <w:jc w:val="both"/>
        <w:rPr>
          <w:rFonts w:cstheme="minorHAnsi"/>
          <w:bCs/>
          <w:sz w:val="24"/>
          <w:szCs w:val="24"/>
        </w:rPr>
      </w:pPr>
      <w:r w:rsidRPr="0078007A">
        <w:rPr>
          <w:rFonts w:cstheme="minorHAnsi"/>
          <w:sz w:val="24"/>
          <w:szCs w:val="24"/>
        </w:rPr>
        <w:t xml:space="preserve">This </w:t>
      </w:r>
      <w:r w:rsidR="0078007A">
        <w:rPr>
          <w:rFonts w:cstheme="minorHAnsi"/>
          <w:b/>
          <w:sz w:val="24"/>
          <w:szCs w:val="24"/>
        </w:rPr>
        <w:t xml:space="preserve">SERVICES </w:t>
      </w:r>
      <w:r w:rsidRPr="0078007A">
        <w:rPr>
          <w:rFonts w:cstheme="minorHAnsi"/>
          <w:b/>
          <w:sz w:val="24"/>
          <w:szCs w:val="24"/>
        </w:rPr>
        <w:t>AGREEMENT</w:t>
      </w:r>
      <w:r w:rsidRPr="0078007A">
        <w:rPr>
          <w:rFonts w:cstheme="minorHAnsi"/>
          <w:sz w:val="24"/>
          <w:szCs w:val="24"/>
        </w:rPr>
        <w:t xml:space="preserve"> (th</w:t>
      </w:r>
      <w:r w:rsidR="008E4922" w:rsidRPr="0078007A">
        <w:rPr>
          <w:rFonts w:cstheme="minorHAnsi"/>
          <w:sz w:val="24"/>
          <w:szCs w:val="24"/>
        </w:rPr>
        <w:t>e</w:t>
      </w:r>
      <w:r w:rsidRPr="0078007A">
        <w:rPr>
          <w:rFonts w:cstheme="minorHAnsi"/>
          <w:sz w:val="24"/>
          <w:szCs w:val="24"/>
        </w:rPr>
        <w:t xml:space="preserve"> </w:t>
      </w:r>
      <w:r w:rsidRPr="0078007A">
        <w:rPr>
          <w:rFonts w:cstheme="minorHAnsi"/>
          <w:b/>
          <w:bCs/>
          <w:sz w:val="24"/>
          <w:szCs w:val="24"/>
        </w:rPr>
        <w:t xml:space="preserve">"Agreement"), </w:t>
      </w:r>
      <w:r w:rsidRPr="0091308C">
        <w:rPr>
          <w:rFonts w:cstheme="minorHAnsi"/>
          <w:bCs/>
          <w:sz w:val="24"/>
          <w:szCs w:val="24"/>
        </w:rPr>
        <w:t>effective this ____ day of __________</w:t>
      </w:r>
      <w:r w:rsidR="0091308C" w:rsidRPr="0091308C">
        <w:rPr>
          <w:rFonts w:cstheme="minorHAnsi"/>
          <w:bCs/>
          <w:sz w:val="24"/>
          <w:szCs w:val="24"/>
        </w:rPr>
        <w:t>, 20___</w:t>
      </w:r>
      <w:r w:rsidR="00A27CA0">
        <w:rPr>
          <w:rFonts w:cstheme="minorHAnsi"/>
          <w:bCs/>
          <w:sz w:val="24"/>
          <w:szCs w:val="24"/>
        </w:rPr>
        <w:t xml:space="preserve"> </w:t>
      </w:r>
      <w:r w:rsidR="000D4391" w:rsidRPr="0091308C">
        <w:rPr>
          <w:rFonts w:cstheme="minorHAnsi"/>
          <w:bCs/>
          <w:sz w:val="24"/>
          <w:szCs w:val="24"/>
        </w:rPr>
        <w:t>(“</w:t>
      </w:r>
      <w:r w:rsidR="000D4391" w:rsidRPr="0091308C">
        <w:rPr>
          <w:rFonts w:cstheme="minorHAnsi"/>
          <w:b/>
          <w:sz w:val="24"/>
          <w:szCs w:val="24"/>
        </w:rPr>
        <w:t>Effective Date</w:t>
      </w:r>
      <w:r w:rsidR="000D4391" w:rsidRPr="0091308C">
        <w:rPr>
          <w:rFonts w:cstheme="minorHAnsi"/>
          <w:bCs/>
          <w:sz w:val="24"/>
          <w:szCs w:val="24"/>
        </w:rPr>
        <w:t>”)</w:t>
      </w:r>
      <w:r w:rsidRPr="0091308C">
        <w:rPr>
          <w:rFonts w:cstheme="minorHAnsi"/>
          <w:bCs/>
          <w:sz w:val="24"/>
          <w:szCs w:val="24"/>
        </w:rPr>
        <w:t>,</w:t>
      </w:r>
      <w:r w:rsidR="0020333F">
        <w:rPr>
          <w:rFonts w:cstheme="minorHAnsi"/>
          <w:bCs/>
          <w:sz w:val="24"/>
          <w:szCs w:val="24"/>
        </w:rPr>
        <w:t xml:space="preserve"> </w:t>
      </w:r>
      <w:r w:rsidRPr="0078007A">
        <w:rPr>
          <w:rFonts w:cstheme="minorHAnsi"/>
          <w:bCs/>
          <w:sz w:val="24"/>
          <w:szCs w:val="24"/>
        </w:rPr>
        <w:t xml:space="preserve">by and between </w:t>
      </w:r>
      <w:r w:rsidR="0091308C">
        <w:rPr>
          <w:rFonts w:cstheme="minorHAnsi"/>
          <w:bCs/>
          <w:sz w:val="24"/>
          <w:szCs w:val="24"/>
        </w:rPr>
        <w:t>[</w:t>
      </w:r>
      <w:r w:rsidR="0091308C" w:rsidRPr="003C46DB">
        <w:rPr>
          <w:rFonts w:cstheme="minorHAnsi"/>
          <w:b/>
          <w:i/>
          <w:iCs/>
          <w:sz w:val="24"/>
          <w:szCs w:val="24"/>
        </w:rPr>
        <w:t>name of entity</w:t>
      </w:r>
      <w:r w:rsidR="0091308C">
        <w:rPr>
          <w:rFonts w:cstheme="minorHAnsi"/>
          <w:bCs/>
          <w:sz w:val="24"/>
          <w:szCs w:val="24"/>
        </w:rPr>
        <w:t>]</w:t>
      </w:r>
      <w:r w:rsidR="008E4922" w:rsidRPr="0078007A">
        <w:rPr>
          <w:rFonts w:cstheme="minorHAnsi"/>
          <w:bCs/>
          <w:sz w:val="24"/>
          <w:szCs w:val="24"/>
        </w:rPr>
        <w:t xml:space="preserve"> </w:t>
      </w:r>
      <w:r w:rsidRPr="0078007A">
        <w:rPr>
          <w:rFonts w:cstheme="minorHAnsi"/>
          <w:bCs/>
          <w:sz w:val="24"/>
          <w:szCs w:val="24"/>
        </w:rPr>
        <w:t>(“</w:t>
      </w:r>
      <w:r w:rsidR="007525A1">
        <w:rPr>
          <w:rFonts w:cstheme="minorHAnsi"/>
          <w:b/>
          <w:bCs/>
          <w:sz w:val="24"/>
          <w:szCs w:val="24"/>
        </w:rPr>
        <w:t>Network Entity</w:t>
      </w:r>
      <w:r w:rsidRPr="0078007A">
        <w:rPr>
          <w:rFonts w:cstheme="minorHAnsi"/>
          <w:bCs/>
          <w:sz w:val="24"/>
          <w:szCs w:val="24"/>
        </w:rPr>
        <w:t xml:space="preserve">”) and </w:t>
      </w:r>
      <w:r w:rsidR="0091308C">
        <w:rPr>
          <w:rFonts w:cstheme="minorHAnsi"/>
          <w:bCs/>
          <w:sz w:val="24"/>
          <w:szCs w:val="24"/>
        </w:rPr>
        <w:t>[</w:t>
      </w:r>
      <w:r w:rsidR="0091308C" w:rsidRPr="003C46DB">
        <w:rPr>
          <w:rFonts w:cstheme="minorHAnsi"/>
          <w:b/>
          <w:i/>
          <w:iCs/>
          <w:sz w:val="24"/>
          <w:szCs w:val="24"/>
        </w:rPr>
        <w:t>name of entity</w:t>
      </w:r>
      <w:r w:rsidR="0091308C">
        <w:rPr>
          <w:rFonts w:cstheme="minorHAnsi"/>
          <w:bCs/>
          <w:sz w:val="24"/>
          <w:szCs w:val="24"/>
        </w:rPr>
        <w:t xml:space="preserve">] </w:t>
      </w:r>
      <w:r w:rsidRPr="0078007A">
        <w:rPr>
          <w:rFonts w:cstheme="minorHAnsi"/>
          <w:bCs/>
          <w:sz w:val="24"/>
          <w:szCs w:val="24"/>
        </w:rPr>
        <w:t>(“</w:t>
      </w:r>
      <w:r w:rsidR="00B50082">
        <w:rPr>
          <w:rFonts w:cstheme="minorHAnsi"/>
          <w:b/>
          <w:bCs/>
          <w:sz w:val="24"/>
          <w:szCs w:val="24"/>
        </w:rPr>
        <w:t>Payer</w:t>
      </w:r>
      <w:r w:rsidRPr="0078007A">
        <w:rPr>
          <w:rFonts w:cstheme="minorHAnsi"/>
          <w:bCs/>
          <w:sz w:val="24"/>
          <w:szCs w:val="24"/>
        </w:rPr>
        <w:t xml:space="preserve">”) </w:t>
      </w:r>
      <w:r w:rsidR="008E4922" w:rsidRPr="0078007A">
        <w:rPr>
          <w:rFonts w:cstheme="minorHAnsi"/>
          <w:bCs/>
          <w:sz w:val="24"/>
          <w:szCs w:val="24"/>
        </w:rPr>
        <w:t>(</w:t>
      </w:r>
      <w:r w:rsidR="000101DF">
        <w:rPr>
          <w:rFonts w:cstheme="minorHAnsi"/>
          <w:bCs/>
          <w:sz w:val="24"/>
          <w:szCs w:val="24"/>
        </w:rPr>
        <w:t>each, a “</w:t>
      </w:r>
      <w:r w:rsidR="000101DF" w:rsidRPr="0091630D">
        <w:rPr>
          <w:rFonts w:cstheme="minorHAnsi"/>
          <w:b/>
          <w:sz w:val="24"/>
          <w:szCs w:val="24"/>
        </w:rPr>
        <w:t>Party</w:t>
      </w:r>
      <w:r w:rsidR="000101DF">
        <w:rPr>
          <w:rFonts w:cstheme="minorHAnsi"/>
          <w:bCs/>
          <w:sz w:val="24"/>
          <w:szCs w:val="24"/>
        </w:rPr>
        <w:t xml:space="preserve">” and </w:t>
      </w:r>
      <w:r w:rsidRPr="0078007A">
        <w:rPr>
          <w:rFonts w:cstheme="minorHAnsi"/>
          <w:bCs/>
          <w:sz w:val="24"/>
          <w:szCs w:val="24"/>
        </w:rPr>
        <w:t>collectively, the “</w:t>
      </w:r>
      <w:r w:rsidRPr="0078007A">
        <w:rPr>
          <w:rFonts w:cstheme="minorHAnsi"/>
          <w:b/>
          <w:bCs/>
          <w:sz w:val="24"/>
          <w:szCs w:val="24"/>
        </w:rPr>
        <w:t>Parties</w:t>
      </w:r>
      <w:r w:rsidRPr="0078007A">
        <w:rPr>
          <w:rFonts w:cstheme="minorHAnsi"/>
          <w:bCs/>
          <w:sz w:val="24"/>
          <w:szCs w:val="24"/>
        </w:rPr>
        <w:t>.”</w:t>
      </w:r>
      <w:r w:rsidR="008E4922" w:rsidRPr="0078007A">
        <w:rPr>
          <w:rFonts w:cstheme="minorHAnsi"/>
          <w:bCs/>
          <w:sz w:val="24"/>
          <w:szCs w:val="24"/>
        </w:rPr>
        <w:t>)</w:t>
      </w:r>
    </w:p>
    <w:p w14:paraId="6A5E7755" w14:textId="77777777" w:rsidR="00CF2750" w:rsidRPr="0078007A" w:rsidRDefault="00CF2750" w:rsidP="00BB099B">
      <w:pPr>
        <w:spacing w:after="0"/>
        <w:ind w:left="720" w:right="720"/>
        <w:jc w:val="both"/>
        <w:rPr>
          <w:rFonts w:cstheme="minorHAnsi"/>
          <w:b/>
          <w:bCs/>
          <w:sz w:val="24"/>
          <w:szCs w:val="24"/>
        </w:rPr>
      </w:pPr>
    </w:p>
    <w:p w14:paraId="31E38999" w14:textId="3AE5251F" w:rsidR="00F932EF" w:rsidRPr="0078007A" w:rsidRDefault="00CF2750" w:rsidP="00BB099B">
      <w:pPr>
        <w:spacing w:after="0"/>
        <w:ind w:left="720" w:right="720"/>
        <w:jc w:val="both"/>
        <w:rPr>
          <w:rFonts w:cstheme="minorHAnsi"/>
          <w:sz w:val="24"/>
          <w:szCs w:val="24"/>
        </w:rPr>
      </w:pPr>
      <w:proofErr w:type="gramStart"/>
      <w:r w:rsidRPr="0078007A">
        <w:rPr>
          <w:rFonts w:cstheme="minorHAnsi"/>
          <w:b/>
          <w:sz w:val="24"/>
          <w:szCs w:val="24"/>
        </w:rPr>
        <w:t>WHEREAS</w:t>
      </w:r>
      <w:r w:rsidRPr="0078007A">
        <w:rPr>
          <w:rFonts w:cstheme="minorHAnsi"/>
          <w:sz w:val="24"/>
          <w:szCs w:val="24"/>
        </w:rPr>
        <w:t>,</w:t>
      </w:r>
      <w:proofErr w:type="gramEnd"/>
      <w:r w:rsidRPr="0078007A">
        <w:rPr>
          <w:rFonts w:cstheme="minorHAnsi"/>
          <w:sz w:val="24"/>
          <w:szCs w:val="24"/>
        </w:rPr>
        <w:t xml:space="preserve"> </w:t>
      </w:r>
      <w:r w:rsidR="007525A1">
        <w:rPr>
          <w:rFonts w:cstheme="minorHAnsi"/>
          <w:sz w:val="24"/>
          <w:szCs w:val="24"/>
        </w:rPr>
        <w:t>Network Entity</w:t>
      </w:r>
      <w:r w:rsidR="00F932EF" w:rsidRPr="0078007A">
        <w:rPr>
          <w:rFonts w:cstheme="minorHAnsi"/>
          <w:sz w:val="24"/>
          <w:szCs w:val="24"/>
        </w:rPr>
        <w:t xml:space="preserve"> arranges for the delivery of </w:t>
      </w:r>
      <w:r w:rsidR="003D49EE">
        <w:rPr>
          <w:rFonts w:cstheme="minorHAnsi"/>
          <w:sz w:val="24"/>
          <w:szCs w:val="24"/>
        </w:rPr>
        <w:t xml:space="preserve">certain </w:t>
      </w:r>
      <w:r w:rsidR="0078007A">
        <w:rPr>
          <w:rFonts w:cstheme="minorHAnsi"/>
          <w:sz w:val="24"/>
          <w:szCs w:val="24"/>
        </w:rPr>
        <w:t xml:space="preserve">home and community-based </w:t>
      </w:r>
      <w:r w:rsidR="008E4922" w:rsidRPr="0078007A">
        <w:rPr>
          <w:rFonts w:cstheme="minorHAnsi"/>
          <w:sz w:val="24"/>
          <w:szCs w:val="24"/>
        </w:rPr>
        <w:t>s</w:t>
      </w:r>
      <w:r w:rsidR="004E068B" w:rsidRPr="0078007A">
        <w:rPr>
          <w:rFonts w:cstheme="minorHAnsi"/>
          <w:sz w:val="24"/>
          <w:szCs w:val="24"/>
        </w:rPr>
        <w:t>ervices</w:t>
      </w:r>
      <w:r w:rsidR="007525A1">
        <w:rPr>
          <w:rFonts w:cstheme="minorHAnsi"/>
          <w:sz w:val="24"/>
          <w:szCs w:val="24"/>
        </w:rPr>
        <w:t xml:space="preserve"> listed in Exhibit A (“</w:t>
      </w:r>
      <w:r w:rsidR="007525A1" w:rsidRPr="00A8760C">
        <w:rPr>
          <w:rFonts w:cstheme="minorHAnsi"/>
          <w:b/>
          <w:bCs/>
          <w:sz w:val="24"/>
          <w:szCs w:val="24"/>
        </w:rPr>
        <w:t>Core Services</w:t>
      </w:r>
      <w:r w:rsidR="007525A1">
        <w:rPr>
          <w:rFonts w:cstheme="minorHAnsi"/>
          <w:sz w:val="24"/>
          <w:szCs w:val="24"/>
        </w:rPr>
        <w:t>”)</w:t>
      </w:r>
      <w:r w:rsidR="00F932EF" w:rsidRPr="0078007A">
        <w:rPr>
          <w:rFonts w:cstheme="minorHAnsi"/>
          <w:sz w:val="24"/>
          <w:szCs w:val="24"/>
        </w:rPr>
        <w:t xml:space="preserve"> </w:t>
      </w:r>
      <w:r w:rsidR="00DC0E1B" w:rsidRPr="0078007A">
        <w:rPr>
          <w:rFonts w:cstheme="minorHAnsi"/>
          <w:sz w:val="24"/>
          <w:szCs w:val="24"/>
        </w:rPr>
        <w:t xml:space="preserve">by </w:t>
      </w:r>
      <w:r w:rsidR="0091308C">
        <w:rPr>
          <w:rFonts w:cstheme="minorHAnsi"/>
          <w:sz w:val="24"/>
          <w:szCs w:val="24"/>
        </w:rPr>
        <w:t xml:space="preserve">participating </w:t>
      </w:r>
      <w:r w:rsidR="00DC0E1B" w:rsidRPr="0078007A">
        <w:rPr>
          <w:rFonts w:cstheme="minorHAnsi"/>
          <w:sz w:val="24"/>
          <w:szCs w:val="24"/>
        </w:rPr>
        <w:t>community-based organizations</w:t>
      </w:r>
      <w:r w:rsidR="0091308C">
        <w:rPr>
          <w:rFonts w:cstheme="minorHAnsi"/>
          <w:sz w:val="24"/>
          <w:szCs w:val="24"/>
        </w:rPr>
        <w:t xml:space="preserve"> in [</w:t>
      </w:r>
      <w:r w:rsidR="0091308C" w:rsidRPr="003C46DB">
        <w:rPr>
          <w:rFonts w:cstheme="minorHAnsi"/>
          <w:b/>
          <w:bCs/>
          <w:i/>
          <w:iCs/>
          <w:sz w:val="24"/>
          <w:szCs w:val="24"/>
        </w:rPr>
        <w:t>insert geographic area</w:t>
      </w:r>
      <w:r w:rsidR="0091308C">
        <w:rPr>
          <w:rFonts w:cstheme="minorHAnsi"/>
          <w:sz w:val="24"/>
          <w:szCs w:val="24"/>
        </w:rPr>
        <w:t>]</w:t>
      </w:r>
      <w:r w:rsidR="00DC0E1B" w:rsidRPr="0078007A">
        <w:rPr>
          <w:rFonts w:cstheme="minorHAnsi"/>
          <w:sz w:val="24"/>
          <w:szCs w:val="24"/>
        </w:rPr>
        <w:t xml:space="preserve"> (</w:t>
      </w:r>
      <w:r w:rsidR="008E4922" w:rsidRPr="0078007A">
        <w:rPr>
          <w:rFonts w:cstheme="minorHAnsi"/>
          <w:sz w:val="24"/>
          <w:szCs w:val="24"/>
        </w:rPr>
        <w:t>“</w:t>
      </w:r>
      <w:r w:rsidR="007525A1" w:rsidRPr="009D5BB1">
        <w:rPr>
          <w:rFonts w:cstheme="minorHAnsi"/>
          <w:b/>
          <w:bCs/>
          <w:sz w:val="24"/>
          <w:szCs w:val="24"/>
        </w:rPr>
        <w:t xml:space="preserve">Participating </w:t>
      </w:r>
      <w:r w:rsidR="00DC0E1B" w:rsidRPr="0078007A">
        <w:rPr>
          <w:rFonts w:cstheme="minorHAnsi"/>
          <w:b/>
          <w:sz w:val="24"/>
          <w:szCs w:val="24"/>
        </w:rPr>
        <w:t>CBOs</w:t>
      </w:r>
      <w:r w:rsidR="008E4922" w:rsidRPr="0078007A">
        <w:rPr>
          <w:rFonts w:cstheme="minorHAnsi"/>
          <w:sz w:val="24"/>
          <w:szCs w:val="24"/>
        </w:rPr>
        <w:t>”</w:t>
      </w:r>
      <w:r w:rsidR="00DC0E1B" w:rsidRPr="0078007A">
        <w:rPr>
          <w:rFonts w:cstheme="minorHAnsi"/>
          <w:sz w:val="24"/>
          <w:szCs w:val="24"/>
        </w:rPr>
        <w:t xml:space="preserve">) </w:t>
      </w:r>
      <w:r w:rsidR="00F932EF" w:rsidRPr="0078007A">
        <w:rPr>
          <w:rFonts w:cstheme="minorHAnsi"/>
          <w:sz w:val="24"/>
          <w:szCs w:val="24"/>
        </w:rPr>
        <w:t xml:space="preserve">for individuals with complex medical and social needs; and </w:t>
      </w:r>
    </w:p>
    <w:p w14:paraId="20BD16BF" w14:textId="111E6F96" w:rsidR="00F932EF" w:rsidRPr="0078007A" w:rsidRDefault="00F932EF" w:rsidP="00AB413D">
      <w:pPr>
        <w:spacing w:after="0"/>
        <w:ind w:left="720" w:right="720"/>
        <w:jc w:val="both"/>
        <w:rPr>
          <w:rFonts w:cstheme="minorHAnsi"/>
          <w:sz w:val="24"/>
          <w:szCs w:val="24"/>
        </w:rPr>
      </w:pPr>
    </w:p>
    <w:p w14:paraId="4D75B91D" w14:textId="135CFA19" w:rsidR="00A21E45" w:rsidRPr="0078007A" w:rsidRDefault="00F932EF" w:rsidP="00AB413D">
      <w:pPr>
        <w:spacing w:after="0"/>
        <w:ind w:left="720" w:right="720"/>
        <w:jc w:val="both"/>
        <w:rPr>
          <w:rFonts w:cstheme="minorHAnsi"/>
          <w:sz w:val="24"/>
          <w:szCs w:val="24"/>
        </w:rPr>
      </w:pPr>
      <w:proofErr w:type="gramStart"/>
      <w:r w:rsidRPr="0078007A">
        <w:rPr>
          <w:rFonts w:cstheme="minorHAnsi"/>
          <w:b/>
          <w:sz w:val="24"/>
          <w:szCs w:val="24"/>
        </w:rPr>
        <w:t>WHEREAS</w:t>
      </w:r>
      <w:r w:rsidRPr="0078007A">
        <w:rPr>
          <w:rFonts w:cstheme="minorHAnsi"/>
          <w:sz w:val="24"/>
          <w:szCs w:val="24"/>
        </w:rPr>
        <w:t>,</w:t>
      </w:r>
      <w:proofErr w:type="gramEnd"/>
      <w:r w:rsidRPr="0078007A">
        <w:rPr>
          <w:rFonts w:cstheme="minorHAnsi"/>
          <w:sz w:val="24"/>
          <w:szCs w:val="24"/>
        </w:rPr>
        <w:t xml:space="preserve"> </w:t>
      </w:r>
      <w:r w:rsidR="00B50082">
        <w:rPr>
          <w:rFonts w:cstheme="minorHAnsi"/>
          <w:sz w:val="24"/>
          <w:szCs w:val="24"/>
        </w:rPr>
        <w:t>Payer</w:t>
      </w:r>
      <w:r w:rsidRPr="0078007A">
        <w:rPr>
          <w:rFonts w:cstheme="minorHAnsi"/>
          <w:sz w:val="24"/>
          <w:szCs w:val="24"/>
        </w:rPr>
        <w:t xml:space="preserve"> </w:t>
      </w:r>
      <w:bookmarkStart w:id="1" w:name="_Hlk1995559"/>
      <w:r w:rsidRPr="0078007A">
        <w:rPr>
          <w:rFonts w:cstheme="minorHAnsi"/>
          <w:sz w:val="24"/>
          <w:szCs w:val="24"/>
        </w:rPr>
        <w:t xml:space="preserve">desires to </w:t>
      </w:r>
      <w:r w:rsidR="00A21E45" w:rsidRPr="0078007A">
        <w:rPr>
          <w:rFonts w:cstheme="minorHAnsi"/>
          <w:sz w:val="24"/>
          <w:szCs w:val="24"/>
        </w:rPr>
        <w:t xml:space="preserve">secure </w:t>
      </w:r>
      <w:r w:rsidR="004E068B" w:rsidRPr="0078007A">
        <w:rPr>
          <w:rFonts w:cstheme="minorHAnsi"/>
          <w:sz w:val="24"/>
          <w:szCs w:val="24"/>
        </w:rPr>
        <w:t>Core Services</w:t>
      </w:r>
      <w:r w:rsidR="00DC0E1B" w:rsidRPr="0078007A">
        <w:rPr>
          <w:rFonts w:cstheme="minorHAnsi"/>
          <w:sz w:val="24"/>
          <w:szCs w:val="24"/>
        </w:rPr>
        <w:t xml:space="preserve"> </w:t>
      </w:r>
      <w:r w:rsidR="007A6A9E">
        <w:rPr>
          <w:rFonts w:cstheme="minorHAnsi"/>
          <w:sz w:val="24"/>
          <w:szCs w:val="24"/>
        </w:rPr>
        <w:t xml:space="preserve">provided by the </w:t>
      </w:r>
      <w:r w:rsidR="007525A1">
        <w:rPr>
          <w:rFonts w:cstheme="minorHAnsi"/>
          <w:sz w:val="24"/>
          <w:szCs w:val="24"/>
        </w:rPr>
        <w:t xml:space="preserve">Participating </w:t>
      </w:r>
      <w:r w:rsidR="007A6A9E">
        <w:rPr>
          <w:rFonts w:cstheme="minorHAnsi"/>
          <w:sz w:val="24"/>
          <w:szCs w:val="24"/>
        </w:rPr>
        <w:t xml:space="preserve">CBOs </w:t>
      </w:r>
      <w:r w:rsidR="00A21E45" w:rsidRPr="0078007A">
        <w:rPr>
          <w:rFonts w:cstheme="minorHAnsi"/>
          <w:sz w:val="24"/>
          <w:szCs w:val="24"/>
        </w:rPr>
        <w:t xml:space="preserve">for </w:t>
      </w:r>
      <w:r w:rsidR="00B50082">
        <w:rPr>
          <w:rFonts w:cstheme="minorHAnsi"/>
          <w:sz w:val="24"/>
          <w:szCs w:val="24"/>
        </w:rPr>
        <w:t>individuals for whom Payer arranges the provision of health</w:t>
      </w:r>
      <w:r w:rsidR="004004BA">
        <w:rPr>
          <w:rFonts w:cstheme="minorHAnsi"/>
          <w:sz w:val="24"/>
          <w:szCs w:val="24"/>
        </w:rPr>
        <w:t xml:space="preserve"> </w:t>
      </w:r>
      <w:r w:rsidR="00B50082">
        <w:rPr>
          <w:rFonts w:cstheme="minorHAnsi"/>
          <w:sz w:val="24"/>
          <w:szCs w:val="24"/>
        </w:rPr>
        <w:t>care and related services</w:t>
      </w:r>
      <w:r w:rsidR="00A21E45" w:rsidRPr="0078007A">
        <w:rPr>
          <w:rFonts w:cstheme="minorHAnsi"/>
          <w:sz w:val="24"/>
          <w:szCs w:val="24"/>
        </w:rPr>
        <w:t xml:space="preserve"> </w:t>
      </w:r>
      <w:r w:rsidR="00745AA4" w:rsidRPr="0078007A">
        <w:rPr>
          <w:rFonts w:cstheme="minorHAnsi"/>
          <w:sz w:val="24"/>
          <w:szCs w:val="24"/>
        </w:rPr>
        <w:t xml:space="preserve">who meet </w:t>
      </w:r>
      <w:r w:rsidR="001806AB" w:rsidRPr="0078007A">
        <w:rPr>
          <w:rFonts w:cstheme="minorHAnsi"/>
          <w:sz w:val="24"/>
          <w:szCs w:val="24"/>
        </w:rPr>
        <w:t>specific</w:t>
      </w:r>
      <w:r w:rsidR="00745AA4" w:rsidRPr="0078007A">
        <w:rPr>
          <w:rFonts w:cstheme="minorHAnsi"/>
          <w:sz w:val="24"/>
          <w:szCs w:val="24"/>
        </w:rPr>
        <w:t xml:space="preserve"> </w:t>
      </w:r>
      <w:r w:rsidR="001806AB" w:rsidRPr="0078007A">
        <w:rPr>
          <w:rFonts w:cstheme="minorHAnsi"/>
          <w:sz w:val="24"/>
          <w:szCs w:val="24"/>
        </w:rPr>
        <w:t xml:space="preserve">written </w:t>
      </w:r>
      <w:r w:rsidR="00745AA4" w:rsidRPr="0078007A">
        <w:rPr>
          <w:rFonts w:cstheme="minorHAnsi"/>
          <w:sz w:val="24"/>
          <w:szCs w:val="24"/>
        </w:rPr>
        <w:t xml:space="preserve">criteria </w:t>
      </w:r>
      <w:r w:rsidR="001806AB" w:rsidRPr="0078007A">
        <w:rPr>
          <w:rFonts w:cstheme="minorHAnsi"/>
          <w:sz w:val="24"/>
          <w:szCs w:val="24"/>
        </w:rPr>
        <w:t xml:space="preserve">to be developed by the </w:t>
      </w:r>
      <w:r w:rsidR="0091630D">
        <w:rPr>
          <w:rFonts w:cstheme="minorHAnsi"/>
          <w:sz w:val="24"/>
          <w:szCs w:val="24"/>
        </w:rPr>
        <w:t>Parties</w:t>
      </w:r>
      <w:r w:rsidR="001806AB" w:rsidRPr="0078007A">
        <w:rPr>
          <w:rFonts w:cstheme="minorHAnsi"/>
          <w:sz w:val="24"/>
          <w:szCs w:val="24"/>
        </w:rPr>
        <w:t xml:space="preserve"> and included as </w:t>
      </w:r>
      <w:r w:rsidR="00745AA4" w:rsidRPr="0078007A">
        <w:rPr>
          <w:rFonts w:cstheme="minorHAnsi"/>
          <w:sz w:val="24"/>
          <w:szCs w:val="24"/>
        </w:rPr>
        <w:t xml:space="preserve">Exhibit </w:t>
      </w:r>
      <w:r w:rsidR="003C46DB">
        <w:rPr>
          <w:rFonts w:cstheme="minorHAnsi"/>
          <w:sz w:val="24"/>
          <w:szCs w:val="24"/>
        </w:rPr>
        <w:t>B</w:t>
      </w:r>
      <w:r w:rsidR="001806AB" w:rsidRPr="0078007A">
        <w:rPr>
          <w:rFonts w:cstheme="minorHAnsi"/>
          <w:sz w:val="24"/>
          <w:szCs w:val="24"/>
        </w:rPr>
        <w:t xml:space="preserve"> to this Agreement</w:t>
      </w:r>
      <w:r w:rsidR="00745AA4" w:rsidRPr="0078007A">
        <w:rPr>
          <w:rFonts w:cstheme="minorHAnsi"/>
          <w:sz w:val="24"/>
          <w:szCs w:val="24"/>
        </w:rPr>
        <w:t xml:space="preserve"> </w:t>
      </w:r>
      <w:bookmarkEnd w:id="1"/>
      <w:r w:rsidR="00A21E45" w:rsidRPr="0078007A">
        <w:rPr>
          <w:rFonts w:cstheme="minorHAnsi"/>
          <w:sz w:val="24"/>
          <w:szCs w:val="24"/>
        </w:rPr>
        <w:t>(“</w:t>
      </w:r>
      <w:r w:rsidR="00B50082">
        <w:rPr>
          <w:rFonts w:cstheme="minorHAnsi"/>
          <w:b/>
          <w:sz w:val="24"/>
          <w:szCs w:val="24"/>
        </w:rPr>
        <w:t>Beneficiaries</w:t>
      </w:r>
      <w:r w:rsidR="00A21E45" w:rsidRPr="0078007A">
        <w:rPr>
          <w:rFonts w:cstheme="minorHAnsi"/>
          <w:sz w:val="24"/>
          <w:szCs w:val="24"/>
        </w:rPr>
        <w:t>”); and</w:t>
      </w:r>
    </w:p>
    <w:p w14:paraId="42AF3E2E" w14:textId="77777777" w:rsidR="00A21E45" w:rsidRPr="0078007A" w:rsidRDefault="00A21E45" w:rsidP="00AB413D">
      <w:pPr>
        <w:spacing w:after="0"/>
        <w:ind w:left="720" w:right="720"/>
        <w:jc w:val="both"/>
        <w:rPr>
          <w:rFonts w:cstheme="minorHAnsi"/>
          <w:sz w:val="24"/>
          <w:szCs w:val="24"/>
        </w:rPr>
      </w:pPr>
    </w:p>
    <w:p w14:paraId="324E770C" w14:textId="2AD51972" w:rsidR="008E4922" w:rsidRPr="0078007A" w:rsidRDefault="00A21E45" w:rsidP="00AB413D">
      <w:pPr>
        <w:spacing w:after="0"/>
        <w:ind w:left="720" w:right="720"/>
        <w:jc w:val="both"/>
        <w:rPr>
          <w:rFonts w:cstheme="minorHAnsi"/>
          <w:sz w:val="24"/>
          <w:szCs w:val="24"/>
        </w:rPr>
      </w:pPr>
      <w:proofErr w:type="gramStart"/>
      <w:r w:rsidRPr="0078007A">
        <w:rPr>
          <w:rFonts w:cstheme="minorHAnsi"/>
          <w:b/>
          <w:sz w:val="24"/>
          <w:szCs w:val="24"/>
        </w:rPr>
        <w:t>WHEREAS</w:t>
      </w:r>
      <w:r w:rsidRPr="0078007A">
        <w:rPr>
          <w:rFonts w:cstheme="minorHAnsi"/>
          <w:sz w:val="24"/>
          <w:szCs w:val="24"/>
        </w:rPr>
        <w:t>,</w:t>
      </w:r>
      <w:proofErr w:type="gramEnd"/>
      <w:r w:rsidRPr="0078007A">
        <w:rPr>
          <w:rFonts w:cstheme="minorHAnsi"/>
          <w:sz w:val="24"/>
          <w:szCs w:val="24"/>
        </w:rPr>
        <w:t xml:space="preserve"> </w:t>
      </w:r>
      <w:r w:rsidR="007525A1">
        <w:rPr>
          <w:rFonts w:cstheme="minorHAnsi"/>
          <w:sz w:val="24"/>
          <w:szCs w:val="24"/>
        </w:rPr>
        <w:t>Network Entity</w:t>
      </w:r>
      <w:r w:rsidRPr="0078007A">
        <w:rPr>
          <w:rFonts w:cstheme="minorHAnsi"/>
          <w:sz w:val="24"/>
          <w:szCs w:val="24"/>
        </w:rPr>
        <w:t xml:space="preserve"> </w:t>
      </w:r>
      <w:r w:rsidR="00312C80">
        <w:rPr>
          <w:rFonts w:cstheme="minorHAnsi"/>
          <w:sz w:val="24"/>
          <w:szCs w:val="24"/>
        </w:rPr>
        <w:t>desires</w:t>
      </w:r>
      <w:r w:rsidRPr="0078007A">
        <w:rPr>
          <w:rFonts w:cstheme="minorHAnsi"/>
          <w:sz w:val="24"/>
          <w:szCs w:val="24"/>
        </w:rPr>
        <w:t xml:space="preserve"> to arrange for the </w:t>
      </w:r>
      <w:r w:rsidR="00BF6353">
        <w:rPr>
          <w:rFonts w:cstheme="minorHAnsi"/>
          <w:sz w:val="24"/>
          <w:szCs w:val="24"/>
        </w:rPr>
        <w:t>provision</w:t>
      </w:r>
      <w:r w:rsidRPr="0078007A">
        <w:rPr>
          <w:rFonts w:cstheme="minorHAnsi"/>
          <w:sz w:val="24"/>
          <w:szCs w:val="24"/>
        </w:rPr>
        <w:t xml:space="preserve"> of </w:t>
      </w:r>
      <w:r w:rsidR="004E068B" w:rsidRPr="0078007A">
        <w:rPr>
          <w:rFonts w:cstheme="minorHAnsi"/>
          <w:sz w:val="24"/>
          <w:szCs w:val="24"/>
        </w:rPr>
        <w:t>Core Services</w:t>
      </w:r>
      <w:r w:rsidR="008E4922" w:rsidRPr="0078007A">
        <w:rPr>
          <w:rFonts w:cstheme="minorHAnsi"/>
          <w:sz w:val="24"/>
          <w:szCs w:val="24"/>
        </w:rPr>
        <w:t xml:space="preserve"> by </w:t>
      </w:r>
      <w:r w:rsidR="007525A1">
        <w:rPr>
          <w:rFonts w:cstheme="minorHAnsi"/>
          <w:sz w:val="24"/>
          <w:szCs w:val="24"/>
        </w:rPr>
        <w:t xml:space="preserve">Participating </w:t>
      </w:r>
      <w:r w:rsidR="008E4922" w:rsidRPr="0078007A">
        <w:rPr>
          <w:rFonts w:cstheme="minorHAnsi"/>
          <w:sz w:val="24"/>
          <w:szCs w:val="24"/>
        </w:rPr>
        <w:t>CBOs</w:t>
      </w:r>
      <w:r w:rsidRPr="0078007A">
        <w:rPr>
          <w:rFonts w:cstheme="minorHAnsi"/>
          <w:sz w:val="24"/>
          <w:szCs w:val="24"/>
        </w:rPr>
        <w:t xml:space="preserve"> for </w:t>
      </w:r>
      <w:r w:rsidR="00B50082">
        <w:rPr>
          <w:rFonts w:cstheme="minorHAnsi"/>
          <w:sz w:val="24"/>
          <w:szCs w:val="24"/>
        </w:rPr>
        <w:t>Beneficiaries</w:t>
      </w:r>
      <w:r w:rsidRPr="0078007A">
        <w:rPr>
          <w:rFonts w:cstheme="minorHAnsi"/>
          <w:sz w:val="24"/>
          <w:szCs w:val="24"/>
        </w:rPr>
        <w:t xml:space="preserve"> in collaboration with </w:t>
      </w:r>
      <w:r w:rsidR="00B50082">
        <w:rPr>
          <w:rFonts w:cstheme="minorHAnsi"/>
          <w:sz w:val="24"/>
          <w:szCs w:val="24"/>
        </w:rPr>
        <w:t>Payer</w:t>
      </w:r>
      <w:r w:rsidRPr="0078007A">
        <w:rPr>
          <w:rFonts w:cstheme="minorHAnsi"/>
          <w:sz w:val="24"/>
          <w:szCs w:val="24"/>
        </w:rPr>
        <w:t xml:space="preserve"> </w:t>
      </w:r>
      <w:r w:rsidR="00B0545B">
        <w:rPr>
          <w:rFonts w:cstheme="minorHAnsi"/>
          <w:sz w:val="24"/>
          <w:szCs w:val="24"/>
        </w:rPr>
        <w:t xml:space="preserve">on </w:t>
      </w:r>
      <w:r w:rsidRPr="0078007A">
        <w:rPr>
          <w:rFonts w:cstheme="minorHAnsi"/>
          <w:sz w:val="24"/>
          <w:szCs w:val="24"/>
        </w:rPr>
        <w:t>the terms and conditions specified herein</w:t>
      </w:r>
      <w:r w:rsidR="00CC4F72">
        <w:rPr>
          <w:rFonts w:cstheme="minorHAnsi"/>
          <w:sz w:val="24"/>
          <w:szCs w:val="24"/>
        </w:rPr>
        <w:t>.</w:t>
      </w:r>
    </w:p>
    <w:p w14:paraId="4EE67CB6" w14:textId="77777777" w:rsidR="008E4922" w:rsidRPr="0078007A" w:rsidRDefault="008E4922" w:rsidP="00AB413D">
      <w:pPr>
        <w:spacing w:after="0"/>
        <w:ind w:left="720" w:right="720"/>
        <w:jc w:val="both"/>
        <w:rPr>
          <w:rStyle w:val="CommentReference"/>
          <w:rFonts w:cstheme="minorHAnsi"/>
          <w:sz w:val="24"/>
          <w:szCs w:val="24"/>
        </w:rPr>
      </w:pPr>
    </w:p>
    <w:p w14:paraId="56EA122B" w14:textId="7196E8F7" w:rsidR="00BC66BF" w:rsidRPr="0078007A" w:rsidRDefault="00CF2750" w:rsidP="009772C5">
      <w:pPr>
        <w:tabs>
          <w:tab w:val="left" w:pos="9990"/>
        </w:tabs>
        <w:ind w:left="720" w:right="800"/>
        <w:jc w:val="both"/>
        <w:rPr>
          <w:rFonts w:cstheme="minorHAnsi"/>
          <w:sz w:val="24"/>
          <w:szCs w:val="24"/>
        </w:rPr>
      </w:pPr>
      <w:r w:rsidRPr="0078007A">
        <w:rPr>
          <w:rFonts w:cstheme="minorHAnsi"/>
          <w:b/>
          <w:bCs/>
          <w:sz w:val="24"/>
          <w:szCs w:val="24"/>
        </w:rPr>
        <w:t xml:space="preserve">NOW, THEREFORE, </w:t>
      </w:r>
      <w:r w:rsidRPr="0078007A">
        <w:rPr>
          <w:rFonts w:cstheme="minorHAnsi"/>
          <w:sz w:val="24"/>
          <w:szCs w:val="24"/>
        </w:rPr>
        <w:t>in consideration of the foregoing and other good and valuable consideration, the validity of which is hereby acknowledged, the Parties agree as follows:</w:t>
      </w:r>
      <w:bookmarkEnd w:id="0"/>
      <w:r w:rsidR="00BC66BF" w:rsidRPr="0078007A">
        <w:rPr>
          <w:rFonts w:cstheme="minorHAnsi"/>
          <w:sz w:val="24"/>
          <w:szCs w:val="24"/>
        </w:rPr>
        <w:t xml:space="preserve"> </w:t>
      </w:r>
    </w:p>
    <w:p w14:paraId="133ADC10" w14:textId="689BE8F9" w:rsidR="009772C5" w:rsidRDefault="00B50082" w:rsidP="009772C5">
      <w:pPr>
        <w:pStyle w:val="ListParagraph"/>
        <w:numPr>
          <w:ilvl w:val="0"/>
          <w:numId w:val="8"/>
        </w:numPr>
        <w:tabs>
          <w:tab w:val="left" w:pos="9990"/>
        </w:tabs>
        <w:ind w:right="800"/>
        <w:jc w:val="both"/>
        <w:rPr>
          <w:rFonts w:cstheme="minorHAnsi"/>
          <w:sz w:val="24"/>
          <w:szCs w:val="24"/>
        </w:rPr>
      </w:pPr>
      <w:r w:rsidRPr="009772C5">
        <w:rPr>
          <w:rFonts w:cstheme="minorHAnsi"/>
          <w:b/>
          <w:sz w:val="24"/>
          <w:szCs w:val="24"/>
        </w:rPr>
        <w:t>Beneficiary</w:t>
      </w:r>
      <w:r w:rsidR="00A21E45" w:rsidRPr="009772C5">
        <w:rPr>
          <w:rFonts w:cstheme="minorHAnsi"/>
          <w:b/>
          <w:sz w:val="24"/>
          <w:szCs w:val="24"/>
        </w:rPr>
        <w:t xml:space="preserve"> Referrals</w:t>
      </w:r>
      <w:r w:rsidR="00A21E45" w:rsidRPr="009772C5">
        <w:rPr>
          <w:rFonts w:cstheme="minorHAnsi"/>
          <w:sz w:val="24"/>
          <w:szCs w:val="24"/>
        </w:rPr>
        <w:t>.</w:t>
      </w:r>
      <w:r w:rsidR="0020333F">
        <w:rPr>
          <w:rFonts w:cstheme="minorHAnsi"/>
          <w:sz w:val="24"/>
          <w:szCs w:val="24"/>
        </w:rPr>
        <w:t xml:space="preserve"> </w:t>
      </w:r>
      <w:r w:rsidR="007525A1" w:rsidRPr="009772C5">
        <w:rPr>
          <w:rFonts w:cstheme="minorHAnsi"/>
          <w:sz w:val="24"/>
          <w:szCs w:val="24"/>
        </w:rPr>
        <w:t>During the one</w:t>
      </w:r>
      <w:r w:rsidR="00310CE7">
        <w:rPr>
          <w:rFonts w:cstheme="minorHAnsi"/>
          <w:sz w:val="24"/>
          <w:szCs w:val="24"/>
        </w:rPr>
        <w:t>-</w:t>
      </w:r>
      <w:r w:rsidR="007525A1" w:rsidRPr="009772C5">
        <w:rPr>
          <w:rFonts w:cstheme="minorHAnsi"/>
          <w:sz w:val="24"/>
          <w:szCs w:val="24"/>
        </w:rPr>
        <w:t xml:space="preserve">year period beginning on the date Payer first refers a </w:t>
      </w:r>
      <w:r w:rsidR="00A11567" w:rsidRPr="009772C5">
        <w:rPr>
          <w:rFonts w:cstheme="minorHAnsi"/>
          <w:sz w:val="24"/>
          <w:szCs w:val="24"/>
        </w:rPr>
        <w:t>Beneficiary</w:t>
      </w:r>
      <w:r w:rsidR="007525A1" w:rsidRPr="009772C5">
        <w:rPr>
          <w:rFonts w:cstheme="minorHAnsi"/>
          <w:sz w:val="24"/>
          <w:szCs w:val="24"/>
        </w:rPr>
        <w:t xml:space="preserve"> to Network Entity (“</w:t>
      </w:r>
      <w:r w:rsidR="007525A1" w:rsidRPr="009772C5">
        <w:rPr>
          <w:rFonts w:cstheme="minorHAnsi"/>
          <w:b/>
          <w:bCs/>
          <w:sz w:val="24"/>
          <w:szCs w:val="24"/>
        </w:rPr>
        <w:t>Initial Performance Period</w:t>
      </w:r>
      <w:r w:rsidR="007525A1" w:rsidRPr="009772C5">
        <w:rPr>
          <w:rFonts w:cstheme="minorHAnsi"/>
          <w:sz w:val="24"/>
          <w:szCs w:val="24"/>
        </w:rPr>
        <w:t>”), Payer shall make a minimum of [</w:t>
      </w:r>
      <w:r w:rsidR="007525A1" w:rsidRPr="009772C5">
        <w:rPr>
          <w:rFonts w:cstheme="minorHAnsi"/>
          <w:b/>
          <w:bCs/>
          <w:i/>
          <w:iCs/>
          <w:sz w:val="24"/>
          <w:szCs w:val="24"/>
        </w:rPr>
        <w:t>insert number</w:t>
      </w:r>
      <w:r w:rsidR="007525A1" w:rsidRPr="009772C5">
        <w:rPr>
          <w:rFonts w:cstheme="minorHAnsi"/>
          <w:sz w:val="24"/>
          <w:szCs w:val="24"/>
        </w:rPr>
        <w:t xml:space="preserve">] </w:t>
      </w:r>
      <w:r w:rsidR="003D49EE" w:rsidRPr="009772C5">
        <w:rPr>
          <w:rFonts w:cstheme="minorHAnsi"/>
          <w:sz w:val="24"/>
          <w:szCs w:val="24"/>
        </w:rPr>
        <w:t>Beneficiary</w:t>
      </w:r>
      <w:r w:rsidR="007525A1" w:rsidRPr="009772C5">
        <w:rPr>
          <w:rFonts w:cstheme="minorHAnsi"/>
          <w:sz w:val="24"/>
          <w:szCs w:val="24"/>
        </w:rPr>
        <w:t xml:space="preserve"> referrals for Core Services to Network Entity and Network Entity shall accept from Payer up to </w:t>
      </w:r>
      <w:bookmarkStart w:id="2" w:name="_Hlk56019123"/>
      <w:r w:rsidR="007525A1" w:rsidRPr="009772C5">
        <w:rPr>
          <w:rFonts w:cstheme="minorHAnsi"/>
          <w:sz w:val="24"/>
          <w:szCs w:val="24"/>
        </w:rPr>
        <w:t>[</w:t>
      </w:r>
      <w:r w:rsidR="007525A1" w:rsidRPr="009772C5">
        <w:rPr>
          <w:rFonts w:cstheme="minorHAnsi"/>
          <w:b/>
          <w:bCs/>
          <w:i/>
          <w:iCs/>
          <w:sz w:val="24"/>
          <w:szCs w:val="24"/>
        </w:rPr>
        <w:t>insert number</w:t>
      </w:r>
      <w:r w:rsidR="007525A1" w:rsidRPr="009772C5">
        <w:rPr>
          <w:rFonts w:cstheme="minorHAnsi"/>
          <w:sz w:val="24"/>
          <w:szCs w:val="24"/>
        </w:rPr>
        <w:t xml:space="preserve">] </w:t>
      </w:r>
      <w:bookmarkEnd w:id="2"/>
      <w:r w:rsidR="00A11567" w:rsidRPr="009772C5">
        <w:rPr>
          <w:rFonts w:cstheme="minorHAnsi"/>
          <w:sz w:val="24"/>
          <w:szCs w:val="24"/>
        </w:rPr>
        <w:t>Beneficiary</w:t>
      </w:r>
      <w:r w:rsidR="007525A1" w:rsidRPr="009772C5">
        <w:rPr>
          <w:rFonts w:cstheme="minorHAnsi"/>
          <w:sz w:val="24"/>
          <w:szCs w:val="24"/>
        </w:rPr>
        <w:t xml:space="preserve"> referrals for Core Services.</w:t>
      </w:r>
      <w:r w:rsidR="0020333F">
        <w:rPr>
          <w:rFonts w:cstheme="minorHAnsi"/>
          <w:sz w:val="24"/>
          <w:szCs w:val="24"/>
        </w:rPr>
        <w:t xml:space="preserve"> </w:t>
      </w:r>
      <w:r w:rsidR="007525A1" w:rsidRPr="009772C5">
        <w:rPr>
          <w:rFonts w:cstheme="minorHAnsi"/>
          <w:sz w:val="24"/>
          <w:szCs w:val="24"/>
        </w:rPr>
        <w:t xml:space="preserve">The Parties shall negotiate in good faith a minimum and maximum number of </w:t>
      </w:r>
      <w:r w:rsidR="003D49EE" w:rsidRPr="009772C5">
        <w:rPr>
          <w:rFonts w:cstheme="minorHAnsi"/>
          <w:sz w:val="24"/>
          <w:szCs w:val="24"/>
        </w:rPr>
        <w:t>Beneficiary</w:t>
      </w:r>
      <w:r w:rsidR="007525A1" w:rsidRPr="009772C5">
        <w:rPr>
          <w:rFonts w:cstheme="minorHAnsi"/>
          <w:sz w:val="24"/>
          <w:szCs w:val="24"/>
        </w:rPr>
        <w:t xml:space="preserve"> referrals for any Renewal Performance Periods (as defined in Section 7(a))</w:t>
      </w:r>
      <w:r w:rsidR="0020333F">
        <w:rPr>
          <w:rFonts w:cstheme="minorHAnsi"/>
          <w:sz w:val="24"/>
          <w:szCs w:val="24"/>
        </w:rPr>
        <w:t xml:space="preserve">. </w:t>
      </w:r>
    </w:p>
    <w:p w14:paraId="22FBC86A" w14:textId="2145129C" w:rsidR="009772C5" w:rsidRDefault="009772C5" w:rsidP="009772C5">
      <w:pPr>
        <w:tabs>
          <w:tab w:val="left" w:pos="9990"/>
        </w:tabs>
        <w:ind w:right="800"/>
        <w:jc w:val="both"/>
        <w:rPr>
          <w:rFonts w:cstheme="minorHAnsi"/>
          <w:sz w:val="24"/>
          <w:szCs w:val="24"/>
        </w:rPr>
      </w:pPr>
    </w:p>
    <w:p w14:paraId="71E7A929" w14:textId="77777777" w:rsidR="009772C5" w:rsidRPr="009772C5" w:rsidRDefault="009772C5" w:rsidP="009772C5">
      <w:pPr>
        <w:tabs>
          <w:tab w:val="left" w:pos="9990"/>
        </w:tabs>
        <w:ind w:right="800"/>
        <w:jc w:val="both"/>
        <w:rPr>
          <w:rFonts w:cstheme="minorHAnsi"/>
          <w:sz w:val="24"/>
          <w:szCs w:val="24"/>
        </w:rPr>
      </w:pPr>
    </w:p>
    <w:p w14:paraId="5EAD7C66" w14:textId="77777777" w:rsidR="009772C5" w:rsidRDefault="009772C5" w:rsidP="009772C5">
      <w:pPr>
        <w:pStyle w:val="ListParagraph"/>
        <w:tabs>
          <w:tab w:val="left" w:pos="9990"/>
        </w:tabs>
        <w:ind w:left="1440" w:right="800"/>
        <w:jc w:val="both"/>
        <w:rPr>
          <w:rFonts w:cstheme="minorHAnsi"/>
          <w:bCs/>
          <w:sz w:val="24"/>
          <w:szCs w:val="24"/>
        </w:rPr>
      </w:pPr>
    </w:p>
    <w:p w14:paraId="0967F006" w14:textId="5257123D" w:rsidR="009772C5" w:rsidRDefault="009772C5" w:rsidP="009772C5">
      <w:pPr>
        <w:pStyle w:val="ListParagraph"/>
        <w:tabs>
          <w:tab w:val="left" w:pos="9990"/>
        </w:tabs>
        <w:ind w:left="2160" w:right="720" w:hanging="720"/>
        <w:jc w:val="both"/>
        <w:rPr>
          <w:rFonts w:cstheme="minorHAnsi"/>
          <w:sz w:val="24"/>
          <w:szCs w:val="24"/>
        </w:rPr>
      </w:pPr>
      <w:r w:rsidRPr="009772C5">
        <w:rPr>
          <w:rFonts w:cstheme="minorHAnsi"/>
          <w:bCs/>
          <w:sz w:val="24"/>
          <w:szCs w:val="24"/>
        </w:rPr>
        <w:lastRenderedPageBreak/>
        <w:t>(a)</w:t>
      </w:r>
      <w:r>
        <w:rPr>
          <w:rFonts w:cstheme="minorHAnsi"/>
          <w:bCs/>
          <w:sz w:val="24"/>
          <w:szCs w:val="24"/>
        </w:rPr>
        <w:tab/>
      </w:r>
      <w:r w:rsidR="007525A1" w:rsidRPr="009772C5">
        <w:rPr>
          <w:rStyle w:val="CommentReference"/>
          <w:i/>
          <w:iCs/>
          <w:sz w:val="24"/>
          <w:szCs w:val="24"/>
        </w:rPr>
        <w:t>Rate of</w:t>
      </w:r>
      <w:r w:rsidR="00C30D0E" w:rsidRPr="009772C5">
        <w:rPr>
          <w:rStyle w:val="CommentReference"/>
          <w:i/>
          <w:iCs/>
          <w:sz w:val="24"/>
          <w:szCs w:val="24"/>
        </w:rPr>
        <w:t xml:space="preserve"> Referrals.</w:t>
      </w:r>
      <w:r w:rsidR="0020333F">
        <w:rPr>
          <w:rStyle w:val="CommentReference"/>
          <w:sz w:val="24"/>
          <w:szCs w:val="24"/>
        </w:rPr>
        <w:t xml:space="preserve"> </w:t>
      </w:r>
      <w:r w:rsidR="00E0521F" w:rsidRPr="009772C5">
        <w:rPr>
          <w:sz w:val="24"/>
          <w:szCs w:val="24"/>
        </w:rPr>
        <w:t xml:space="preserve">Payer acknowledges and agrees that, during the Initial Performance Period, Network Entity may determine that it is necessary and prudent to put monthly caps on the number of new </w:t>
      </w:r>
      <w:r w:rsidR="003D49EE" w:rsidRPr="009772C5">
        <w:rPr>
          <w:sz w:val="24"/>
          <w:szCs w:val="24"/>
        </w:rPr>
        <w:t>Beneficiary</w:t>
      </w:r>
      <w:r w:rsidR="00E0521F" w:rsidRPr="009772C5">
        <w:rPr>
          <w:sz w:val="24"/>
          <w:szCs w:val="24"/>
        </w:rPr>
        <w:t xml:space="preserve"> referrals due to Participating CBO resource limitations.</w:t>
      </w:r>
      <w:r w:rsidR="0020333F">
        <w:rPr>
          <w:sz w:val="24"/>
          <w:szCs w:val="24"/>
        </w:rPr>
        <w:t xml:space="preserve"> </w:t>
      </w:r>
      <w:r w:rsidR="00E0521F" w:rsidRPr="009772C5">
        <w:rPr>
          <w:sz w:val="24"/>
          <w:szCs w:val="24"/>
        </w:rPr>
        <w:t xml:space="preserve">Accordingly, although Network Entity may accept additional </w:t>
      </w:r>
      <w:r w:rsidR="003D49EE" w:rsidRPr="009772C5">
        <w:rPr>
          <w:sz w:val="24"/>
          <w:szCs w:val="24"/>
        </w:rPr>
        <w:t>Beneficiary</w:t>
      </w:r>
      <w:r w:rsidR="00E0521F" w:rsidRPr="009772C5">
        <w:rPr>
          <w:sz w:val="24"/>
          <w:szCs w:val="24"/>
        </w:rPr>
        <w:t xml:space="preserve"> referrals if sufficient Participating CBO resources are available, Network Entity shall not be obligated to accept more than [</w:t>
      </w:r>
      <w:r w:rsidR="00E0521F" w:rsidRPr="009772C5">
        <w:rPr>
          <w:b/>
          <w:bCs/>
          <w:i/>
          <w:iCs/>
          <w:sz w:val="24"/>
          <w:szCs w:val="24"/>
        </w:rPr>
        <w:t>insert number</w:t>
      </w:r>
      <w:r w:rsidR="00E0521F" w:rsidRPr="009772C5">
        <w:rPr>
          <w:sz w:val="24"/>
          <w:szCs w:val="24"/>
        </w:rPr>
        <w:t xml:space="preserve">] new </w:t>
      </w:r>
      <w:r w:rsidR="00A11567" w:rsidRPr="009772C5">
        <w:rPr>
          <w:sz w:val="24"/>
          <w:szCs w:val="24"/>
        </w:rPr>
        <w:t>Beneficiary</w:t>
      </w:r>
      <w:r w:rsidR="00E0521F" w:rsidRPr="009772C5">
        <w:rPr>
          <w:sz w:val="24"/>
          <w:szCs w:val="24"/>
        </w:rPr>
        <w:t xml:space="preserve"> referrals per month during the Initial Performance Period.</w:t>
      </w:r>
      <w:r w:rsidR="0020333F">
        <w:rPr>
          <w:sz w:val="24"/>
          <w:szCs w:val="24"/>
        </w:rPr>
        <w:t xml:space="preserve"> </w:t>
      </w:r>
      <w:r w:rsidR="00E0521F" w:rsidRPr="009772C5">
        <w:rPr>
          <w:sz w:val="24"/>
          <w:szCs w:val="24"/>
        </w:rPr>
        <w:t>Notwithstanding the foregoing, Payer shall make a minimum of [</w:t>
      </w:r>
      <w:r w:rsidR="00E0521F" w:rsidRPr="009772C5">
        <w:rPr>
          <w:b/>
          <w:bCs/>
          <w:i/>
          <w:iCs/>
          <w:sz w:val="24"/>
          <w:szCs w:val="24"/>
        </w:rPr>
        <w:t>insert number</w:t>
      </w:r>
      <w:r w:rsidR="00E0521F" w:rsidRPr="009772C5">
        <w:rPr>
          <w:sz w:val="24"/>
          <w:szCs w:val="24"/>
        </w:rPr>
        <w:t xml:space="preserve">] </w:t>
      </w:r>
      <w:r w:rsidR="00A11567" w:rsidRPr="009772C5">
        <w:rPr>
          <w:sz w:val="24"/>
          <w:szCs w:val="24"/>
        </w:rPr>
        <w:t>Beneficiary</w:t>
      </w:r>
      <w:r w:rsidR="00E0521F" w:rsidRPr="009772C5">
        <w:rPr>
          <w:sz w:val="24"/>
          <w:szCs w:val="24"/>
        </w:rPr>
        <w:t xml:space="preserve"> referrals during each month of the Initial Performance Period. The Parties shall negotiate maximum and/or minimum referrals, if necessary, for any Renewal Performance Period(s).</w:t>
      </w:r>
      <w:r w:rsidR="0020333F">
        <w:rPr>
          <w:rStyle w:val="CommentReference"/>
          <w:sz w:val="24"/>
          <w:szCs w:val="24"/>
        </w:rPr>
        <w:t xml:space="preserve"> </w:t>
      </w:r>
    </w:p>
    <w:p w14:paraId="22C601A3" w14:textId="77777777" w:rsidR="009772C5" w:rsidRDefault="009772C5" w:rsidP="009772C5">
      <w:pPr>
        <w:pStyle w:val="ListParagraph"/>
        <w:tabs>
          <w:tab w:val="left" w:pos="9990"/>
        </w:tabs>
        <w:ind w:left="2160" w:right="720" w:hanging="720"/>
        <w:jc w:val="both"/>
        <w:rPr>
          <w:rFonts w:cstheme="minorHAnsi"/>
          <w:i/>
          <w:sz w:val="24"/>
          <w:szCs w:val="24"/>
        </w:rPr>
      </w:pPr>
    </w:p>
    <w:p w14:paraId="48DE3428" w14:textId="6C8BDB86" w:rsidR="009772C5" w:rsidRDefault="009772C5" w:rsidP="009772C5">
      <w:pPr>
        <w:pStyle w:val="ListParagraph"/>
        <w:tabs>
          <w:tab w:val="left" w:pos="9990"/>
        </w:tabs>
        <w:ind w:left="2160" w:right="720" w:hanging="720"/>
        <w:jc w:val="both"/>
        <w:rPr>
          <w:rFonts w:cstheme="minorHAnsi"/>
          <w:sz w:val="24"/>
          <w:szCs w:val="24"/>
        </w:rPr>
      </w:pPr>
      <w:r w:rsidRPr="009772C5">
        <w:rPr>
          <w:rFonts w:cstheme="minorHAnsi"/>
          <w:iCs/>
          <w:sz w:val="24"/>
          <w:szCs w:val="24"/>
        </w:rPr>
        <w:t>(b)</w:t>
      </w:r>
      <w:r>
        <w:rPr>
          <w:rFonts w:cstheme="minorHAnsi"/>
          <w:i/>
          <w:sz w:val="24"/>
          <w:szCs w:val="24"/>
        </w:rPr>
        <w:tab/>
      </w:r>
      <w:r w:rsidR="00BF6353" w:rsidRPr="00BF6353">
        <w:rPr>
          <w:rFonts w:cstheme="minorHAnsi"/>
          <w:i/>
          <w:sz w:val="24"/>
          <w:szCs w:val="24"/>
        </w:rPr>
        <w:t>Referral Process</w:t>
      </w:r>
      <w:r w:rsidR="00BF6353">
        <w:rPr>
          <w:rFonts w:cstheme="minorHAnsi"/>
          <w:sz w:val="24"/>
          <w:szCs w:val="24"/>
        </w:rPr>
        <w:t>.</w:t>
      </w:r>
      <w:r w:rsidR="0020333F">
        <w:rPr>
          <w:rFonts w:cstheme="minorHAnsi"/>
          <w:sz w:val="24"/>
          <w:szCs w:val="24"/>
        </w:rPr>
        <w:t xml:space="preserve"> </w:t>
      </w:r>
      <w:r w:rsidR="00B50082">
        <w:rPr>
          <w:rFonts w:cstheme="minorHAnsi"/>
          <w:sz w:val="24"/>
          <w:szCs w:val="24"/>
        </w:rPr>
        <w:t>Payer</w:t>
      </w:r>
      <w:r w:rsidR="000447E0" w:rsidRPr="0078007A">
        <w:rPr>
          <w:rFonts w:cstheme="minorHAnsi"/>
          <w:sz w:val="24"/>
          <w:szCs w:val="24"/>
        </w:rPr>
        <w:t xml:space="preserve"> and </w:t>
      </w:r>
      <w:r w:rsidR="007525A1">
        <w:rPr>
          <w:rFonts w:cstheme="minorHAnsi"/>
          <w:sz w:val="24"/>
          <w:szCs w:val="24"/>
        </w:rPr>
        <w:t>Network Entity</w:t>
      </w:r>
      <w:r w:rsidR="000447E0" w:rsidRPr="0078007A">
        <w:rPr>
          <w:rFonts w:cstheme="minorHAnsi"/>
          <w:sz w:val="24"/>
          <w:szCs w:val="24"/>
        </w:rPr>
        <w:t xml:space="preserve"> shall define</w:t>
      </w:r>
      <w:r w:rsidR="00F553BA" w:rsidRPr="0078007A">
        <w:rPr>
          <w:rFonts w:cstheme="minorHAnsi"/>
          <w:sz w:val="24"/>
          <w:szCs w:val="24"/>
        </w:rPr>
        <w:t>,</w:t>
      </w:r>
      <w:r w:rsidR="007457CE" w:rsidRPr="0078007A">
        <w:rPr>
          <w:rFonts w:cstheme="minorHAnsi"/>
          <w:sz w:val="24"/>
          <w:szCs w:val="24"/>
        </w:rPr>
        <w:t xml:space="preserve"> implement</w:t>
      </w:r>
      <w:r w:rsidR="00F553BA" w:rsidRPr="0078007A">
        <w:rPr>
          <w:rFonts w:cstheme="minorHAnsi"/>
          <w:sz w:val="24"/>
          <w:szCs w:val="24"/>
        </w:rPr>
        <w:t>, evaluate, and refine</w:t>
      </w:r>
      <w:r w:rsidR="007457CE" w:rsidRPr="0078007A">
        <w:rPr>
          <w:rFonts w:cstheme="minorHAnsi"/>
          <w:sz w:val="24"/>
          <w:szCs w:val="24"/>
        </w:rPr>
        <w:t xml:space="preserve"> </w:t>
      </w:r>
      <w:r w:rsidR="000447E0" w:rsidRPr="0078007A">
        <w:rPr>
          <w:rFonts w:cstheme="minorHAnsi"/>
          <w:sz w:val="24"/>
          <w:szCs w:val="24"/>
        </w:rPr>
        <w:t xml:space="preserve">the process for making individual </w:t>
      </w:r>
      <w:r w:rsidR="00B50082">
        <w:rPr>
          <w:rFonts w:cstheme="minorHAnsi"/>
          <w:sz w:val="24"/>
          <w:szCs w:val="24"/>
        </w:rPr>
        <w:t>Beneficiary</w:t>
      </w:r>
      <w:r w:rsidR="000447E0" w:rsidRPr="0078007A">
        <w:rPr>
          <w:rFonts w:cstheme="minorHAnsi"/>
          <w:sz w:val="24"/>
          <w:szCs w:val="24"/>
        </w:rPr>
        <w:t xml:space="preserve"> referrals including, but not limited t</w:t>
      </w:r>
      <w:r w:rsidR="00A55B7A" w:rsidRPr="0078007A">
        <w:rPr>
          <w:rFonts w:cstheme="minorHAnsi"/>
          <w:sz w:val="24"/>
          <w:szCs w:val="24"/>
        </w:rPr>
        <w:t>o</w:t>
      </w:r>
      <w:r w:rsidR="00BA29EF">
        <w:rPr>
          <w:rFonts w:cstheme="minorHAnsi"/>
          <w:sz w:val="24"/>
          <w:szCs w:val="24"/>
        </w:rPr>
        <w:t>:</w:t>
      </w:r>
      <w:r w:rsidR="00A55B7A" w:rsidRPr="0078007A">
        <w:rPr>
          <w:rFonts w:cstheme="minorHAnsi"/>
          <w:sz w:val="24"/>
          <w:szCs w:val="24"/>
        </w:rPr>
        <w:t xml:space="preserve"> (</w:t>
      </w:r>
      <w:proofErr w:type="spellStart"/>
      <w:r w:rsidR="00A55B7A" w:rsidRPr="0078007A">
        <w:rPr>
          <w:rFonts w:cstheme="minorHAnsi"/>
          <w:sz w:val="24"/>
          <w:szCs w:val="24"/>
        </w:rPr>
        <w:t>i</w:t>
      </w:r>
      <w:proofErr w:type="spellEnd"/>
      <w:r w:rsidR="00A55B7A" w:rsidRPr="0078007A">
        <w:rPr>
          <w:rFonts w:cstheme="minorHAnsi"/>
          <w:sz w:val="24"/>
          <w:szCs w:val="24"/>
        </w:rPr>
        <w:t>)</w:t>
      </w:r>
      <w:r w:rsidR="000447E0" w:rsidRPr="0078007A">
        <w:rPr>
          <w:rFonts w:cstheme="minorHAnsi"/>
          <w:sz w:val="24"/>
          <w:szCs w:val="24"/>
        </w:rPr>
        <w:t xml:space="preserve"> </w:t>
      </w:r>
      <w:r w:rsidR="00DC0E1B" w:rsidRPr="0078007A">
        <w:rPr>
          <w:rFonts w:cstheme="minorHAnsi"/>
          <w:sz w:val="24"/>
          <w:szCs w:val="24"/>
        </w:rPr>
        <w:t xml:space="preserve">the </w:t>
      </w:r>
      <w:r w:rsidR="00A55B7A" w:rsidRPr="0078007A">
        <w:rPr>
          <w:rFonts w:cstheme="minorHAnsi"/>
          <w:sz w:val="24"/>
          <w:szCs w:val="24"/>
        </w:rPr>
        <w:t>process by which a</w:t>
      </w:r>
      <w:r w:rsidR="00DC0E1B" w:rsidRPr="0078007A">
        <w:rPr>
          <w:rFonts w:cstheme="minorHAnsi"/>
          <w:sz w:val="24"/>
          <w:szCs w:val="24"/>
        </w:rPr>
        <w:t xml:space="preserve"> referral is communicated </w:t>
      </w:r>
      <w:r w:rsidR="00A55B7A" w:rsidRPr="0078007A">
        <w:rPr>
          <w:rFonts w:cstheme="minorHAnsi"/>
          <w:sz w:val="24"/>
          <w:szCs w:val="24"/>
        </w:rPr>
        <w:t xml:space="preserve">to </w:t>
      </w:r>
      <w:r w:rsidR="007525A1">
        <w:rPr>
          <w:rFonts w:cstheme="minorHAnsi"/>
          <w:sz w:val="24"/>
          <w:szCs w:val="24"/>
        </w:rPr>
        <w:t>Network Entity</w:t>
      </w:r>
      <w:r w:rsidR="00A55B7A" w:rsidRPr="0078007A">
        <w:rPr>
          <w:rFonts w:cstheme="minorHAnsi"/>
          <w:sz w:val="24"/>
          <w:szCs w:val="24"/>
        </w:rPr>
        <w:t xml:space="preserve"> by </w:t>
      </w:r>
      <w:r w:rsidR="00B50082">
        <w:rPr>
          <w:rFonts w:cstheme="minorHAnsi"/>
          <w:sz w:val="24"/>
          <w:szCs w:val="24"/>
        </w:rPr>
        <w:t>Payer</w:t>
      </w:r>
      <w:r w:rsidR="0091630D">
        <w:rPr>
          <w:rFonts w:cstheme="minorHAnsi"/>
          <w:sz w:val="24"/>
          <w:szCs w:val="24"/>
        </w:rPr>
        <w:t>;</w:t>
      </w:r>
      <w:r w:rsidR="00A55B7A" w:rsidRPr="0078007A">
        <w:rPr>
          <w:rFonts w:cstheme="minorHAnsi"/>
          <w:sz w:val="24"/>
          <w:szCs w:val="24"/>
        </w:rPr>
        <w:t xml:space="preserve"> (ii) </w:t>
      </w:r>
      <w:r w:rsidR="000447E0" w:rsidRPr="0078007A">
        <w:rPr>
          <w:rFonts w:cstheme="minorHAnsi"/>
          <w:sz w:val="24"/>
          <w:szCs w:val="24"/>
        </w:rPr>
        <w:t xml:space="preserve">the </w:t>
      </w:r>
      <w:r w:rsidR="00DC0E1B" w:rsidRPr="0078007A">
        <w:rPr>
          <w:rFonts w:cstheme="minorHAnsi"/>
          <w:sz w:val="24"/>
          <w:szCs w:val="24"/>
        </w:rPr>
        <w:t xml:space="preserve">specific </w:t>
      </w:r>
      <w:r w:rsidR="00B0545B">
        <w:rPr>
          <w:rFonts w:cstheme="minorHAnsi"/>
          <w:sz w:val="24"/>
          <w:szCs w:val="24"/>
        </w:rPr>
        <w:t xml:space="preserve">demographic and </w:t>
      </w:r>
      <w:r w:rsidR="000447E0" w:rsidRPr="0078007A">
        <w:rPr>
          <w:rFonts w:cstheme="minorHAnsi"/>
          <w:sz w:val="24"/>
          <w:szCs w:val="24"/>
        </w:rPr>
        <w:t>health information</w:t>
      </w:r>
      <w:r w:rsidR="00BA29EF">
        <w:rPr>
          <w:rFonts w:cstheme="minorHAnsi"/>
          <w:sz w:val="24"/>
          <w:szCs w:val="24"/>
        </w:rPr>
        <w:t>, health insurance coverage,</w:t>
      </w:r>
      <w:r w:rsidR="000447E0" w:rsidRPr="0078007A">
        <w:rPr>
          <w:rFonts w:cstheme="minorHAnsi"/>
          <w:sz w:val="24"/>
          <w:szCs w:val="24"/>
        </w:rPr>
        <w:t xml:space="preserve"> </w:t>
      </w:r>
      <w:r w:rsidR="00735361" w:rsidRPr="0078007A">
        <w:rPr>
          <w:rFonts w:cstheme="minorHAnsi"/>
          <w:sz w:val="24"/>
          <w:szCs w:val="24"/>
        </w:rPr>
        <w:t xml:space="preserve">and other data </w:t>
      </w:r>
      <w:r w:rsidR="000447E0" w:rsidRPr="0078007A">
        <w:rPr>
          <w:rFonts w:cstheme="minorHAnsi"/>
          <w:sz w:val="24"/>
          <w:szCs w:val="24"/>
        </w:rPr>
        <w:t xml:space="preserve">to be shared by </w:t>
      </w:r>
      <w:r w:rsidR="00B50082">
        <w:rPr>
          <w:rFonts w:cstheme="minorHAnsi"/>
          <w:sz w:val="24"/>
          <w:szCs w:val="24"/>
        </w:rPr>
        <w:t>Payer</w:t>
      </w:r>
      <w:r w:rsidR="000447E0" w:rsidRPr="0078007A">
        <w:rPr>
          <w:rFonts w:cstheme="minorHAnsi"/>
          <w:sz w:val="24"/>
          <w:szCs w:val="24"/>
        </w:rPr>
        <w:t xml:space="preserve"> with </w:t>
      </w:r>
      <w:r w:rsidR="007525A1">
        <w:rPr>
          <w:rFonts w:cstheme="minorHAnsi"/>
          <w:sz w:val="24"/>
          <w:szCs w:val="24"/>
        </w:rPr>
        <w:t>Network Entity</w:t>
      </w:r>
      <w:r w:rsidR="008978F8" w:rsidRPr="0078007A">
        <w:rPr>
          <w:rFonts w:cstheme="minorHAnsi"/>
          <w:sz w:val="24"/>
          <w:szCs w:val="24"/>
        </w:rPr>
        <w:t xml:space="preserve"> at the time of referral</w:t>
      </w:r>
      <w:r w:rsidR="00BA29EF">
        <w:rPr>
          <w:rFonts w:cstheme="minorHAnsi"/>
          <w:sz w:val="24"/>
          <w:szCs w:val="24"/>
        </w:rPr>
        <w:t>;</w:t>
      </w:r>
      <w:r w:rsidR="00A55B7A" w:rsidRPr="0078007A">
        <w:rPr>
          <w:rFonts w:cstheme="minorHAnsi"/>
          <w:sz w:val="24"/>
          <w:szCs w:val="24"/>
        </w:rPr>
        <w:t xml:space="preserve"> and (iii) </w:t>
      </w:r>
      <w:r w:rsidR="00DB1D81">
        <w:rPr>
          <w:rFonts w:cstheme="minorHAnsi"/>
          <w:sz w:val="24"/>
          <w:szCs w:val="24"/>
        </w:rPr>
        <w:t xml:space="preserve">how </w:t>
      </w:r>
      <w:r w:rsidR="00A55B7A" w:rsidRPr="0078007A">
        <w:rPr>
          <w:rFonts w:cstheme="minorHAnsi"/>
          <w:sz w:val="24"/>
          <w:szCs w:val="24"/>
        </w:rPr>
        <w:t>such information and data will be shared by the Parties</w:t>
      </w:r>
      <w:r w:rsidR="00BF6353">
        <w:rPr>
          <w:rFonts w:cstheme="minorHAnsi"/>
          <w:sz w:val="24"/>
          <w:szCs w:val="24"/>
        </w:rPr>
        <w:t xml:space="preserve"> and with the</w:t>
      </w:r>
      <w:r w:rsidR="004E2807">
        <w:rPr>
          <w:rFonts w:cstheme="minorHAnsi"/>
          <w:sz w:val="24"/>
          <w:szCs w:val="24"/>
        </w:rPr>
        <w:t xml:space="preserve"> Participating</w:t>
      </w:r>
      <w:r w:rsidR="00BF6353">
        <w:rPr>
          <w:rFonts w:cstheme="minorHAnsi"/>
          <w:sz w:val="24"/>
          <w:szCs w:val="24"/>
        </w:rPr>
        <w:t xml:space="preserve"> CBOs</w:t>
      </w:r>
      <w:r w:rsidR="000447E0" w:rsidRPr="0078007A">
        <w:rPr>
          <w:rFonts w:cstheme="minorHAnsi"/>
          <w:sz w:val="24"/>
          <w:szCs w:val="24"/>
        </w:rPr>
        <w:t>.</w:t>
      </w:r>
      <w:r w:rsidR="0020333F">
        <w:rPr>
          <w:rFonts w:cstheme="minorHAnsi"/>
          <w:sz w:val="24"/>
          <w:szCs w:val="24"/>
        </w:rPr>
        <w:t xml:space="preserve"> </w:t>
      </w:r>
    </w:p>
    <w:p w14:paraId="34F0969C" w14:textId="77777777" w:rsidR="009772C5" w:rsidRDefault="009772C5" w:rsidP="009772C5">
      <w:pPr>
        <w:pStyle w:val="ListParagraph"/>
        <w:tabs>
          <w:tab w:val="left" w:pos="9990"/>
        </w:tabs>
        <w:ind w:left="2160" w:right="720" w:hanging="720"/>
        <w:jc w:val="both"/>
        <w:rPr>
          <w:rFonts w:cstheme="minorHAnsi"/>
          <w:sz w:val="24"/>
          <w:szCs w:val="24"/>
        </w:rPr>
      </w:pPr>
    </w:p>
    <w:p w14:paraId="43AD9BD7" w14:textId="63A13CB0" w:rsidR="009772C5" w:rsidRDefault="009772C5" w:rsidP="009772C5">
      <w:pPr>
        <w:pStyle w:val="ListParagraph"/>
        <w:tabs>
          <w:tab w:val="left" w:pos="9990"/>
        </w:tabs>
        <w:ind w:left="2160" w:right="720" w:hanging="720"/>
        <w:jc w:val="both"/>
        <w:rPr>
          <w:rFonts w:cstheme="minorHAnsi"/>
          <w:sz w:val="24"/>
          <w:szCs w:val="24"/>
        </w:rPr>
      </w:pPr>
      <w:r>
        <w:rPr>
          <w:rFonts w:cstheme="minorHAnsi"/>
          <w:sz w:val="24"/>
          <w:szCs w:val="24"/>
        </w:rPr>
        <w:t>(c)</w:t>
      </w:r>
      <w:r>
        <w:rPr>
          <w:rFonts w:cstheme="minorHAnsi"/>
          <w:sz w:val="24"/>
          <w:szCs w:val="24"/>
        </w:rPr>
        <w:tab/>
      </w:r>
      <w:r w:rsidR="00E0521F">
        <w:rPr>
          <w:rFonts w:cstheme="minorHAnsi"/>
          <w:i/>
          <w:sz w:val="24"/>
          <w:szCs w:val="24"/>
        </w:rPr>
        <w:t xml:space="preserve">Social </w:t>
      </w:r>
      <w:r w:rsidR="00BF6353" w:rsidRPr="00BF6353">
        <w:rPr>
          <w:rFonts w:cstheme="minorHAnsi"/>
          <w:i/>
          <w:sz w:val="24"/>
          <w:szCs w:val="24"/>
        </w:rPr>
        <w:t>Care Plans</w:t>
      </w:r>
      <w:r w:rsidR="00BF6353">
        <w:rPr>
          <w:rFonts w:cstheme="minorHAnsi"/>
          <w:sz w:val="24"/>
          <w:szCs w:val="24"/>
        </w:rPr>
        <w:t xml:space="preserve">. </w:t>
      </w:r>
      <w:r w:rsidR="00E0521F">
        <w:rPr>
          <w:rFonts w:cstheme="minorHAnsi"/>
          <w:sz w:val="24"/>
          <w:szCs w:val="24"/>
        </w:rPr>
        <w:t>Network Entity</w:t>
      </w:r>
      <w:r w:rsidR="00E0521F" w:rsidRPr="0078007A">
        <w:rPr>
          <w:rFonts w:cstheme="minorHAnsi"/>
          <w:sz w:val="24"/>
          <w:szCs w:val="24"/>
        </w:rPr>
        <w:t xml:space="preserve">, in cooperation with </w:t>
      </w:r>
      <w:r w:rsidR="00E0521F">
        <w:rPr>
          <w:rFonts w:cstheme="minorHAnsi"/>
          <w:sz w:val="24"/>
          <w:szCs w:val="24"/>
        </w:rPr>
        <w:t>Participating CBO</w:t>
      </w:r>
      <w:r w:rsidR="00E0521F" w:rsidRPr="0078007A">
        <w:rPr>
          <w:rFonts w:cstheme="minorHAnsi"/>
          <w:sz w:val="24"/>
          <w:szCs w:val="24"/>
        </w:rPr>
        <w:t xml:space="preserve">s, shall </w:t>
      </w:r>
      <w:r w:rsidR="00E0521F">
        <w:rPr>
          <w:rFonts w:cstheme="minorHAnsi"/>
          <w:sz w:val="24"/>
          <w:szCs w:val="24"/>
        </w:rPr>
        <w:t>(</w:t>
      </w:r>
      <w:proofErr w:type="spellStart"/>
      <w:r w:rsidR="00E0521F">
        <w:rPr>
          <w:rFonts w:cstheme="minorHAnsi"/>
          <w:sz w:val="24"/>
          <w:szCs w:val="24"/>
        </w:rPr>
        <w:t>i</w:t>
      </w:r>
      <w:proofErr w:type="spellEnd"/>
      <w:r w:rsidR="00E0521F">
        <w:rPr>
          <w:rFonts w:cstheme="minorHAnsi"/>
          <w:sz w:val="24"/>
          <w:szCs w:val="24"/>
        </w:rPr>
        <w:t xml:space="preserve">) make initial contact with each Beneficiary referred to Network Entity within </w:t>
      </w:r>
      <w:r w:rsidR="00E0521F" w:rsidRPr="00A27CA0">
        <w:rPr>
          <w:rFonts w:cstheme="minorHAnsi"/>
          <w:sz w:val="24"/>
          <w:szCs w:val="24"/>
        </w:rPr>
        <w:t>[</w:t>
      </w:r>
      <w:r w:rsidR="00E0521F" w:rsidRPr="000E1162">
        <w:rPr>
          <w:rFonts w:cstheme="minorHAnsi"/>
          <w:b/>
          <w:bCs/>
          <w:i/>
          <w:iCs/>
          <w:sz w:val="24"/>
          <w:szCs w:val="24"/>
        </w:rPr>
        <w:t>insert number</w:t>
      </w:r>
      <w:r w:rsidR="00E0521F" w:rsidRPr="00A27CA0">
        <w:rPr>
          <w:rFonts w:cstheme="minorHAnsi"/>
          <w:sz w:val="24"/>
          <w:szCs w:val="24"/>
        </w:rPr>
        <w:t>]</w:t>
      </w:r>
      <w:r w:rsidR="00E0521F">
        <w:rPr>
          <w:rFonts w:cstheme="minorHAnsi"/>
          <w:sz w:val="24"/>
          <w:szCs w:val="24"/>
        </w:rPr>
        <w:t xml:space="preserve"> business days following receipt of referral, and (ii) transmit to </w:t>
      </w:r>
      <w:r w:rsidR="009D5BB1">
        <w:rPr>
          <w:rFonts w:cstheme="minorHAnsi"/>
          <w:sz w:val="24"/>
          <w:szCs w:val="24"/>
        </w:rPr>
        <w:t xml:space="preserve">Payer </w:t>
      </w:r>
      <w:r w:rsidR="00E0521F">
        <w:rPr>
          <w:rFonts w:cstheme="minorHAnsi"/>
          <w:sz w:val="24"/>
          <w:szCs w:val="24"/>
        </w:rPr>
        <w:t>a preliminary care plan for that Beneficiary specifying the Core Services to be furnished by one or more Participating CBOs to address the Beneficiary’s identified social needs (as opposed to the Beneficiary’s medical care needs)</w:t>
      </w:r>
      <w:r w:rsidR="0020333F">
        <w:rPr>
          <w:rFonts w:cstheme="minorHAnsi"/>
          <w:sz w:val="24"/>
          <w:szCs w:val="24"/>
        </w:rPr>
        <w:t xml:space="preserve"> </w:t>
      </w:r>
      <w:r w:rsidR="00E0521F">
        <w:rPr>
          <w:rFonts w:cstheme="minorHAnsi"/>
          <w:sz w:val="24"/>
          <w:szCs w:val="24"/>
        </w:rPr>
        <w:t>(“</w:t>
      </w:r>
      <w:r w:rsidR="00E0521F" w:rsidRPr="00E11C66">
        <w:rPr>
          <w:rFonts w:cstheme="minorHAnsi"/>
          <w:b/>
          <w:bCs/>
          <w:sz w:val="24"/>
          <w:szCs w:val="24"/>
        </w:rPr>
        <w:t>Social Care</w:t>
      </w:r>
      <w:r w:rsidR="00E0521F">
        <w:rPr>
          <w:rFonts w:cstheme="minorHAnsi"/>
          <w:sz w:val="24"/>
          <w:szCs w:val="24"/>
        </w:rPr>
        <w:t xml:space="preserve"> </w:t>
      </w:r>
      <w:r w:rsidR="00E0521F" w:rsidRPr="00B41762">
        <w:rPr>
          <w:rFonts w:cstheme="minorHAnsi"/>
          <w:b/>
          <w:bCs/>
          <w:sz w:val="24"/>
          <w:szCs w:val="24"/>
        </w:rPr>
        <w:t>Plan</w:t>
      </w:r>
      <w:r w:rsidR="00E0521F">
        <w:rPr>
          <w:rFonts w:cstheme="minorHAnsi"/>
          <w:sz w:val="24"/>
          <w:szCs w:val="24"/>
        </w:rPr>
        <w:t>”)</w:t>
      </w:r>
      <w:r w:rsidR="0020333F">
        <w:rPr>
          <w:rFonts w:cstheme="minorHAnsi"/>
          <w:sz w:val="24"/>
          <w:szCs w:val="24"/>
        </w:rPr>
        <w:t xml:space="preserve"> </w:t>
      </w:r>
      <w:r w:rsidR="00E0521F">
        <w:rPr>
          <w:rFonts w:cstheme="minorHAnsi"/>
          <w:sz w:val="24"/>
          <w:szCs w:val="24"/>
        </w:rPr>
        <w:t xml:space="preserve">within </w:t>
      </w:r>
      <w:r w:rsidR="00A27CA0" w:rsidRPr="00A27CA0">
        <w:rPr>
          <w:rFonts w:cstheme="minorHAnsi"/>
          <w:sz w:val="24"/>
          <w:szCs w:val="24"/>
        </w:rPr>
        <w:t>[</w:t>
      </w:r>
      <w:r w:rsidR="00A27CA0" w:rsidRPr="000E1162">
        <w:rPr>
          <w:rFonts w:cstheme="minorHAnsi"/>
          <w:b/>
          <w:bCs/>
          <w:i/>
          <w:iCs/>
          <w:sz w:val="24"/>
          <w:szCs w:val="24"/>
        </w:rPr>
        <w:t>insert number</w:t>
      </w:r>
      <w:r w:rsidR="00A27CA0" w:rsidRPr="00A27CA0">
        <w:rPr>
          <w:rFonts w:cstheme="minorHAnsi"/>
          <w:sz w:val="24"/>
          <w:szCs w:val="24"/>
        </w:rPr>
        <w:t>]</w:t>
      </w:r>
      <w:r w:rsidR="00E0521F">
        <w:rPr>
          <w:rFonts w:cstheme="minorHAnsi"/>
          <w:sz w:val="24"/>
          <w:szCs w:val="24"/>
        </w:rPr>
        <w:t xml:space="preserve"> business days following initial contact with the Beneficiary;</w:t>
      </w:r>
      <w:r w:rsidR="0020333F">
        <w:rPr>
          <w:rFonts w:cstheme="minorHAnsi"/>
          <w:sz w:val="24"/>
          <w:szCs w:val="24"/>
        </w:rPr>
        <w:t xml:space="preserve"> </w:t>
      </w:r>
      <w:r w:rsidR="00E0521F">
        <w:rPr>
          <w:rFonts w:cstheme="minorHAnsi"/>
          <w:sz w:val="24"/>
          <w:szCs w:val="24"/>
        </w:rPr>
        <w:t xml:space="preserve">provided, however, if despite its best efforts Network Entity is unable to contact the </w:t>
      </w:r>
      <w:r w:rsidR="00BD670F">
        <w:rPr>
          <w:rFonts w:cstheme="minorHAnsi"/>
          <w:sz w:val="24"/>
          <w:szCs w:val="24"/>
        </w:rPr>
        <w:t>referred Beneficiary</w:t>
      </w:r>
      <w:r w:rsidR="00E0521F">
        <w:rPr>
          <w:rFonts w:cstheme="minorHAnsi"/>
          <w:sz w:val="24"/>
          <w:szCs w:val="24"/>
        </w:rPr>
        <w:t xml:space="preserve"> </w:t>
      </w:r>
      <w:r w:rsidR="00E0521F" w:rsidRPr="00776F24">
        <w:rPr>
          <w:rFonts w:cstheme="minorHAnsi"/>
          <w:sz w:val="24"/>
          <w:szCs w:val="24"/>
        </w:rPr>
        <w:t xml:space="preserve">within </w:t>
      </w:r>
      <w:r w:rsidR="00A27CA0" w:rsidRPr="00A27CA0">
        <w:rPr>
          <w:rFonts w:cstheme="minorHAnsi"/>
          <w:sz w:val="24"/>
          <w:szCs w:val="24"/>
        </w:rPr>
        <w:t>[</w:t>
      </w:r>
      <w:r w:rsidR="00A27CA0" w:rsidRPr="000E1162">
        <w:rPr>
          <w:rFonts w:cstheme="minorHAnsi"/>
          <w:b/>
          <w:bCs/>
          <w:i/>
          <w:iCs/>
          <w:sz w:val="24"/>
          <w:szCs w:val="24"/>
        </w:rPr>
        <w:t>insert number</w:t>
      </w:r>
      <w:r w:rsidR="00A27CA0" w:rsidRPr="00A27CA0">
        <w:rPr>
          <w:rFonts w:cstheme="minorHAnsi"/>
          <w:sz w:val="24"/>
          <w:szCs w:val="24"/>
        </w:rPr>
        <w:t>]</w:t>
      </w:r>
      <w:r w:rsidR="00A27CA0">
        <w:rPr>
          <w:rFonts w:cstheme="minorHAnsi"/>
          <w:sz w:val="24"/>
          <w:szCs w:val="24"/>
        </w:rPr>
        <w:t xml:space="preserve"> </w:t>
      </w:r>
      <w:r w:rsidR="00E0521F">
        <w:rPr>
          <w:rFonts w:cstheme="minorHAnsi"/>
          <w:sz w:val="24"/>
          <w:szCs w:val="24"/>
        </w:rPr>
        <w:t xml:space="preserve">business days of the referral, Network Entity will be deemed in compliance with this Section if it follows the Payer and Network Entity’s agreed upon contact procedures, so documents, and notifies Payer within the </w:t>
      </w:r>
      <w:r w:rsidR="00A27CA0" w:rsidRPr="00A27CA0">
        <w:rPr>
          <w:rFonts w:cstheme="minorHAnsi"/>
          <w:sz w:val="24"/>
          <w:szCs w:val="24"/>
        </w:rPr>
        <w:t>[</w:t>
      </w:r>
      <w:r w:rsidR="00A27CA0" w:rsidRPr="000E1162">
        <w:rPr>
          <w:rFonts w:cstheme="minorHAnsi"/>
          <w:b/>
          <w:bCs/>
          <w:i/>
          <w:iCs/>
          <w:sz w:val="24"/>
          <w:szCs w:val="24"/>
        </w:rPr>
        <w:t>insert number</w:t>
      </w:r>
      <w:r w:rsidR="00A27CA0" w:rsidRPr="00A27CA0">
        <w:rPr>
          <w:rFonts w:cstheme="minorHAnsi"/>
          <w:sz w:val="24"/>
          <w:szCs w:val="24"/>
        </w:rPr>
        <w:t>]</w:t>
      </w:r>
      <w:r w:rsidR="00E0521F" w:rsidRPr="00776F24">
        <w:rPr>
          <w:rFonts w:cstheme="minorHAnsi"/>
          <w:i/>
          <w:iCs/>
          <w:sz w:val="24"/>
          <w:szCs w:val="24"/>
        </w:rPr>
        <w:t>-</w:t>
      </w:r>
      <w:r w:rsidR="00E0521F">
        <w:rPr>
          <w:rFonts w:cstheme="minorHAnsi"/>
          <w:sz w:val="24"/>
          <w:szCs w:val="24"/>
        </w:rPr>
        <w:t>day timeframe</w:t>
      </w:r>
      <w:r w:rsidR="00E0521F" w:rsidRPr="0078007A">
        <w:rPr>
          <w:rFonts w:cstheme="minorHAnsi"/>
          <w:sz w:val="24"/>
          <w:szCs w:val="24"/>
        </w:rPr>
        <w:t>.</w:t>
      </w:r>
      <w:r w:rsidR="0020333F">
        <w:rPr>
          <w:rFonts w:cstheme="minorHAnsi"/>
          <w:sz w:val="24"/>
          <w:szCs w:val="24"/>
        </w:rPr>
        <w:t xml:space="preserve"> </w:t>
      </w:r>
      <w:r w:rsidR="00E0521F" w:rsidRPr="0078007A">
        <w:rPr>
          <w:rFonts w:cstheme="minorHAnsi"/>
          <w:sz w:val="24"/>
          <w:szCs w:val="24"/>
        </w:rPr>
        <w:t>Upon receipt</w:t>
      </w:r>
      <w:r w:rsidR="00E0521F">
        <w:rPr>
          <w:rFonts w:cstheme="minorHAnsi"/>
          <w:sz w:val="24"/>
          <w:szCs w:val="24"/>
        </w:rPr>
        <w:t xml:space="preserve"> of the Social Care Plan</w:t>
      </w:r>
      <w:r w:rsidR="00E0521F" w:rsidRPr="0078007A">
        <w:rPr>
          <w:rFonts w:cstheme="minorHAnsi"/>
          <w:sz w:val="24"/>
          <w:szCs w:val="24"/>
        </w:rPr>
        <w:t xml:space="preserve">, </w:t>
      </w:r>
      <w:r w:rsidR="00E0521F">
        <w:rPr>
          <w:rFonts w:cstheme="minorHAnsi"/>
          <w:sz w:val="24"/>
          <w:szCs w:val="24"/>
        </w:rPr>
        <w:t>Payer</w:t>
      </w:r>
      <w:r w:rsidR="00E0521F" w:rsidRPr="0078007A">
        <w:rPr>
          <w:rFonts w:cstheme="minorHAnsi"/>
          <w:sz w:val="24"/>
          <w:szCs w:val="24"/>
        </w:rPr>
        <w:t xml:space="preserve"> shall promptly review, revise, and approve </w:t>
      </w:r>
      <w:r w:rsidR="009D5BB1">
        <w:rPr>
          <w:rFonts w:cstheme="minorHAnsi"/>
          <w:sz w:val="24"/>
          <w:szCs w:val="24"/>
        </w:rPr>
        <w:t xml:space="preserve">the Social Care </w:t>
      </w:r>
      <w:r w:rsidR="00E0521F">
        <w:rPr>
          <w:rFonts w:cstheme="minorHAnsi"/>
          <w:sz w:val="24"/>
          <w:szCs w:val="24"/>
        </w:rPr>
        <w:t>P</w:t>
      </w:r>
      <w:r w:rsidR="00E0521F" w:rsidRPr="0078007A">
        <w:rPr>
          <w:rFonts w:cstheme="minorHAnsi"/>
          <w:sz w:val="24"/>
          <w:szCs w:val="24"/>
        </w:rPr>
        <w:t xml:space="preserve">lan and transmit the approved plan to </w:t>
      </w:r>
      <w:r w:rsidR="00E0521F">
        <w:rPr>
          <w:rFonts w:cstheme="minorHAnsi"/>
          <w:sz w:val="24"/>
          <w:szCs w:val="24"/>
        </w:rPr>
        <w:t>Network Entity</w:t>
      </w:r>
      <w:r w:rsidR="00E0521F" w:rsidRPr="0078007A">
        <w:rPr>
          <w:rFonts w:cstheme="minorHAnsi"/>
          <w:sz w:val="24"/>
          <w:szCs w:val="24"/>
        </w:rPr>
        <w:t>.</w:t>
      </w:r>
      <w:r w:rsidR="0020333F">
        <w:rPr>
          <w:rFonts w:cstheme="minorHAnsi"/>
          <w:sz w:val="24"/>
          <w:szCs w:val="24"/>
        </w:rPr>
        <w:t xml:space="preserve"> </w:t>
      </w:r>
      <w:r w:rsidR="00E0521F" w:rsidRPr="0078007A">
        <w:rPr>
          <w:rFonts w:cstheme="minorHAnsi"/>
          <w:sz w:val="24"/>
          <w:szCs w:val="24"/>
        </w:rPr>
        <w:t xml:space="preserve">Any updates or revisions to a </w:t>
      </w:r>
      <w:r w:rsidR="00E0521F">
        <w:rPr>
          <w:rFonts w:cstheme="minorHAnsi"/>
          <w:sz w:val="24"/>
          <w:szCs w:val="24"/>
        </w:rPr>
        <w:t>Beneficiary</w:t>
      </w:r>
      <w:r w:rsidR="00E0521F" w:rsidRPr="0078007A">
        <w:rPr>
          <w:rFonts w:cstheme="minorHAnsi"/>
          <w:sz w:val="24"/>
          <w:szCs w:val="24"/>
        </w:rPr>
        <w:t xml:space="preserve">’s </w:t>
      </w:r>
      <w:r w:rsidR="00E0521F">
        <w:rPr>
          <w:rFonts w:cstheme="minorHAnsi"/>
          <w:sz w:val="24"/>
          <w:szCs w:val="24"/>
        </w:rPr>
        <w:t>Social Care P</w:t>
      </w:r>
      <w:r w:rsidR="00E0521F" w:rsidRPr="0078007A">
        <w:rPr>
          <w:rFonts w:cstheme="minorHAnsi"/>
          <w:sz w:val="24"/>
          <w:szCs w:val="24"/>
        </w:rPr>
        <w:t>lan shall be accomplished in the same manner.</w:t>
      </w:r>
      <w:r w:rsidR="0020333F">
        <w:rPr>
          <w:rFonts w:cstheme="minorHAnsi"/>
          <w:sz w:val="24"/>
          <w:szCs w:val="24"/>
        </w:rPr>
        <w:t xml:space="preserve"> </w:t>
      </w:r>
      <w:r w:rsidR="00E0521F">
        <w:rPr>
          <w:rFonts w:cstheme="minorHAnsi"/>
          <w:sz w:val="24"/>
          <w:szCs w:val="24"/>
        </w:rPr>
        <w:t>Payer</w:t>
      </w:r>
      <w:r w:rsidR="00E0521F" w:rsidRPr="0078007A">
        <w:rPr>
          <w:rFonts w:cstheme="minorHAnsi"/>
          <w:sz w:val="24"/>
          <w:szCs w:val="24"/>
        </w:rPr>
        <w:t xml:space="preserve"> and </w:t>
      </w:r>
      <w:r w:rsidR="00E0521F">
        <w:rPr>
          <w:rFonts w:cstheme="minorHAnsi"/>
          <w:sz w:val="24"/>
          <w:szCs w:val="24"/>
        </w:rPr>
        <w:t xml:space="preserve">Network </w:t>
      </w:r>
      <w:r w:rsidR="00E0521F">
        <w:rPr>
          <w:rFonts w:cstheme="minorHAnsi"/>
          <w:sz w:val="24"/>
          <w:szCs w:val="24"/>
        </w:rPr>
        <w:lastRenderedPageBreak/>
        <w:t>Entity</w:t>
      </w:r>
      <w:r w:rsidR="00E0521F" w:rsidRPr="0078007A">
        <w:rPr>
          <w:rFonts w:cstheme="minorHAnsi"/>
          <w:sz w:val="24"/>
          <w:szCs w:val="24"/>
        </w:rPr>
        <w:t xml:space="preserve"> shall cooperate to establish the specific processes and procedures (including, but not limited to, standard forms</w:t>
      </w:r>
      <w:r w:rsidR="00E0521F">
        <w:rPr>
          <w:rFonts w:cstheme="minorHAnsi"/>
          <w:sz w:val="24"/>
          <w:szCs w:val="24"/>
        </w:rPr>
        <w:t xml:space="preserve"> and patient information privacy and data transmission security plans</w:t>
      </w:r>
      <w:r w:rsidR="00E0521F" w:rsidRPr="0078007A">
        <w:rPr>
          <w:rFonts w:cstheme="minorHAnsi"/>
          <w:sz w:val="24"/>
          <w:szCs w:val="24"/>
        </w:rPr>
        <w:t xml:space="preserve">) for completion and revision of </w:t>
      </w:r>
      <w:r w:rsidR="00E0521F">
        <w:rPr>
          <w:rFonts w:cstheme="minorHAnsi"/>
          <w:sz w:val="24"/>
          <w:szCs w:val="24"/>
        </w:rPr>
        <w:t>Social Care Plans</w:t>
      </w:r>
      <w:r w:rsidR="0020333F">
        <w:rPr>
          <w:rFonts w:cstheme="minorHAnsi"/>
          <w:sz w:val="24"/>
          <w:szCs w:val="24"/>
        </w:rPr>
        <w:t xml:space="preserve">. </w:t>
      </w:r>
    </w:p>
    <w:p w14:paraId="1EFC33C7" w14:textId="77777777" w:rsidR="009772C5" w:rsidRDefault="009772C5" w:rsidP="009772C5">
      <w:pPr>
        <w:pStyle w:val="ListParagraph"/>
        <w:tabs>
          <w:tab w:val="left" w:pos="9990"/>
        </w:tabs>
        <w:ind w:left="2160" w:right="720" w:hanging="720"/>
        <w:jc w:val="both"/>
        <w:rPr>
          <w:rFonts w:cstheme="minorHAnsi"/>
          <w:sz w:val="24"/>
          <w:szCs w:val="24"/>
        </w:rPr>
      </w:pPr>
    </w:p>
    <w:p w14:paraId="758A7DF0" w14:textId="0FF3D11F" w:rsidR="009772C5" w:rsidRDefault="009772C5" w:rsidP="009772C5">
      <w:pPr>
        <w:pStyle w:val="ListParagraph"/>
        <w:tabs>
          <w:tab w:val="left" w:pos="9990"/>
        </w:tabs>
        <w:ind w:left="2160" w:right="720" w:hanging="720"/>
        <w:jc w:val="both"/>
        <w:rPr>
          <w:rFonts w:cstheme="minorHAnsi"/>
          <w:sz w:val="24"/>
          <w:szCs w:val="24"/>
        </w:rPr>
      </w:pPr>
      <w:r>
        <w:rPr>
          <w:rFonts w:cstheme="minorHAnsi"/>
          <w:sz w:val="24"/>
          <w:szCs w:val="24"/>
        </w:rPr>
        <w:t>(d)</w:t>
      </w:r>
      <w:r>
        <w:rPr>
          <w:rFonts w:cstheme="minorHAnsi"/>
          <w:sz w:val="24"/>
          <w:szCs w:val="24"/>
        </w:rPr>
        <w:tab/>
      </w:r>
      <w:r w:rsidR="00864D17" w:rsidRPr="009772C5">
        <w:rPr>
          <w:rFonts w:cstheme="minorHAnsi"/>
          <w:i/>
          <w:sz w:val="24"/>
          <w:szCs w:val="24"/>
        </w:rPr>
        <w:t>Access to Information</w:t>
      </w:r>
      <w:r w:rsidR="00864D17" w:rsidRPr="009772C5">
        <w:rPr>
          <w:rFonts w:cstheme="minorHAnsi"/>
          <w:sz w:val="24"/>
          <w:szCs w:val="24"/>
        </w:rPr>
        <w:t>.</w:t>
      </w:r>
      <w:r w:rsidR="0020333F">
        <w:rPr>
          <w:rFonts w:cstheme="minorHAnsi"/>
          <w:sz w:val="24"/>
          <w:szCs w:val="24"/>
        </w:rPr>
        <w:t xml:space="preserve"> </w:t>
      </w:r>
      <w:r w:rsidR="00D01752" w:rsidRPr="009772C5">
        <w:rPr>
          <w:rFonts w:cstheme="minorHAnsi"/>
          <w:sz w:val="24"/>
          <w:szCs w:val="24"/>
        </w:rPr>
        <w:t>Each Party</w:t>
      </w:r>
      <w:r w:rsidR="0020333F">
        <w:rPr>
          <w:rFonts w:cstheme="minorHAnsi"/>
          <w:sz w:val="24"/>
          <w:szCs w:val="24"/>
        </w:rPr>
        <w:t xml:space="preserve"> </w:t>
      </w:r>
      <w:r w:rsidR="00864D17" w:rsidRPr="009772C5">
        <w:rPr>
          <w:rFonts w:cstheme="minorHAnsi"/>
          <w:sz w:val="24"/>
          <w:szCs w:val="24"/>
        </w:rPr>
        <w:t xml:space="preserve">shall promptly respond to reasonable requests for information from </w:t>
      </w:r>
      <w:r w:rsidR="00D01752" w:rsidRPr="009772C5">
        <w:rPr>
          <w:rFonts w:cstheme="minorHAnsi"/>
          <w:sz w:val="24"/>
          <w:szCs w:val="24"/>
        </w:rPr>
        <w:t xml:space="preserve">the other Party </w:t>
      </w:r>
      <w:r w:rsidR="00864D17" w:rsidRPr="009772C5">
        <w:rPr>
          <w:rFonts w:cstheme="minorHAnsi"/>
          <w:sz w:val="24"/>
          <w:szCs w:val="24"/>
        </w:rPr>
        <w:t xml:space="preserve">relating to the provision of Core Services to </w:t>
      </w:r>
      <w:r w:rsidR="00B50082" w:rsidRPr="009772C5">
        <w:rPr>
          <w:rFonts w:cstheme="minorHAnsi"/>
          <w:sz w:val="24"/>
          <w:szCs w:val="24"/>
        </w:rPr>
        <w:t>Beneficiaries</w:t>
      </w:r>
      <w:r w:rsidR="00864D17" w:rsidRPr="009772C5">
        <w:rPr>
          <w:rFonts w:cstheme="minorHAnsi"/>
          <w:sz w:val="24"/>
          <w:szCs w:val="24"/>
        </w:rPr>
        <w:t>.</w:t>
      </w:r>
      <w:r w:rsidR="0020333F">
        <w:rPr>
          <w:rFonts w:cstheme="minorHAnsi"/>
          <w:sz w:val="24"/>
          <w:szCs w:val="24"/>
        </w:rPr>
        <w:t xml:space="preserve"> </w:t>
      </w:r>
      <w:r w:rsidR="00864D17" w:rsidRPr="009772C5">
        <w:rPr>
          <w:rFonts w:cstheme="minorHAnsi"/>
          <w:sz w:val="24"/>
          <w:szCs w:val="24"/>
        </w:rPr>
        <w:t xml:space="preserve">As necessary and appropriate, </w:t>
      </w:r>
      <w:r w:rsidR="00B50082" w:rsidRPr="009772C5">
        <w:rPr>
          <w:rFonts w:cstheme="minorHAnsi"/>
          <w:sz w:val="24"/>
          <w:szCs w:val="24"/>
        </w:rPr>
        <w:t>Payer</w:t>
      </w:r>
      <w:r w:rsidR="005D59EC" w:rsidRPr="009772C5">
        <w:rPr>
          <w:rFonts w:cstheme="minorHAnsi"/>
          <w:sz w:val="24"/>
          <w:szCs w:val="24"/>
        </w:rPr>
        <w:t xml:space="preserve"> shall arrange </w:t>
      </w:r>
      <w:r w:rsidR="00224E2E" w:rsidRPr="009772C5">
        <w:rPr>
          <w:rFonts w:cstheme="minorHAnsi"/>
          <w:sz w:val="24"/>
          <w:szCs w:val="24"/>
        </w:rPr>
        <w:t xml:space="preserve">to disclose to </w:t>
      </w:r>
      <w:r w:rsidR="007525A1" w:rsidRPr="009772C5">
        <w:rPr>
          <w:rFonts w:cstheme="minorHAnsi"/>
          <w:sz w:val="24"/>
          <w:szCs w:val="24"/>
        </w:rPr>
        <w:t>Network Entity</w:t>
      </w:r>
      <w:r w:rsidR="005D59EC" w:rsidRPr="009772C5">
        <w:rPr>
          <w:rFonts w:cstheme="minorHAnsi"/>
          <w:sz w:val="24"/>
          <w:szCs w:val="24"/>
        </w:rPr>
        <w:t xml:space="preserve"> and/or those </w:t>
      </w:r>
      <w:r w:rsidR="004E2807" w:rsidRPr="009772C5">
        <w:rPr>
          <w:rFonts w:cstheme="minorHAnsi"/>
          <w:sz w:val="24"/>
          <w:szCs w:val="24"/>
        </w:rPr>
        <w:t xml:space="preserve">Participating </w:t>
      </w:r>
      <w:r w:rsidR="005D59EC" w:rsidRPr="009772C5">
        <w:rPr>
          <w:rFonts w:cstheme="minorHAnsi"/>
          <w:sz w:val="24"/>
          <w:szCs w:val="24"/>
        </w:rPr>
        <w:t xml:space="preserve">CBOs providing </w:t>
      </w:r>
      <w:r w:rsidR="004E068B" w:rsidRPr="009772C5">
        <w:rPr>
          <w:rFonts w:cstheme="minorHAnsi"/>
          <w:sz w:val="24"/>
          <w:szCs w:val="24"/>
        </w:rPr>
        <w:t>Core Services</w:t>
      </w:r>
      <w:r w:rsidR="00BF6353" w:rsidRPr="009772C5">
        <w:rPr>
          <w:rFonts w:cstheme="minorHAnsi"/>
          <w:sz w:val="24"/>
          <w:szCs w:val="24"/>
        </w:rPr>
        <w:t xml:space="preserve"> to </w:t>
      </w:r>
      <w:r w:rsidR="00B50082" w:rsidRPr="009772C5">
        <w:rPr>
          <w:rFonts w:cstheme="minorHAnsi"/>
          <w:sz w:val="24"/>
          <w:szCs w:val="24"/>
        </w:rPr>
        <w:t>Beneficiaries</w:t>
      </w:r>
      <w:r w:rsidR="005D59EC" w:rsidRPr="009772C5">
        <w:rPr>
          <w:rFonts w:cstheme="minorHAnsi"/>
          <w:sz w:val="24"/>
          <w:szCs w:val="24"/>
        </w:rPr>
        <w:t xml:space="preserve"> </w:t>
      </w:r>
      <w:r w:rsidR="00224E2E" w:rsidRPr="009772C5">
        <w:rPr>
          <w:rFonts w:cstheme="minorHAnsi"/>
          <w:sz w:val="24"/>
          <w:szCs w:val="24"/>
        </w:rPr>
        <w:t xml:space="preserve">such </w:t>
      </w:r>
      <w:r w:rsidR="00B50082" w:rsidRPr="009772C5">
        <w:rPr>
          <w:rFonts w:cstheme="minorHAnsi"/>
          <w:sz w:val="24"/>
          <w:szCs w:val="24"/>
        </w:rPr>
        <w:t>Beneficiaries</w:t>
      </w:r>
      <w:r w:rsidR="0093783D" w:rsidRPr="009772C5">
        <w:rPr>
          <w:rFonts w:cstheme="minorHAnsi"/>
          <w:sz w:val="24"/>
          <w:szCs w:val="24"/>
        </w:rPr>
        <w:t>’</w:t>
      </w:r>
      <w:r w:rsidR="00224E2E" w:rsidRPr="009772C5">
        <w:rPr>
          <w:rFonts w:cstheme="minorHAnsi"/>
          <w:sz w:val="24"/>
          <w:szCs w:val="24"/>
        </w:rPr>
        <w:t xml:space="preserve"> Protected Health Information (as defined by HIPAA Requirements (as that term is defined below)) (“PHI”) available to Payer </w:t>
      </w:r>
      <w:r w:rsidR="005D59EC" w:rsidRPr="009772C5">
        <w:rPr>
          <w:rFonts w:cstheme="minorHAnsi"/>
          <w:sz w:val="24"/>
          <w:szCs w:val="24"/>
        </w:rPr>
        <w:t>solely</w:t>
      </w:r>
      <w:r w:rsidR="00AB413D" w:rsidRPr="009772C5">
        <w:rPr>
          <w:rFonts w:cstheme="minorHAnsi"/>
          <w:sz w:val="24"/>
          <w:szCs w:val="24"/>
        </w:rPr>
        <w:t xml:space="preserve"> </w:t>
      </w:r>
      <w:r w:rsidR="004E2422" w:rsidRPr="009772C5">
        <w:rPr>
          <w:rFonts w:cstheme="minorHAnsi"/>
          <w:sz w:val="24"/>
          <w:szCs w:val="24"/>
        </w:rPr>
        <w:t>for</w:t>
      </w:r>
      <w:r w:rsidR="00864D17" w:rsidRPr="009772C5">
        <w:rPr>
          <w:rFonts w:cstheme="minorHAnsi"/>
          <w:sz w:val="24"/>
          <w:szCs w:val="24"/>
        </w:rPr>
        <w:t xml:space="preserve"> </w:t>
      </w:r>
      <w:r w:rsidR="004E2422" w:rsidRPr="009772C5">
        <w:rPr>
          <w:rFonts w:cstheme="minorHAnsi"/>
          <w:sz w:val="24"/>
          <w:szCs w:val="24"/>
        </w:rPr>
        <w:t xml:space="preserve">the purpose of </w:t>
      </w:r>
      <w:r w:rsidR="005D59EC" w:rsidRPr="009772C5">
        <w:rPr>
          <w:rFonts w:cstheme="minorHAnsi"/>
          <w:sz w:val="24"/>
          <w:szCs w:val="24"/>
        </w:rPr>
        <w:t>provid</w:t>
      </w:r>
      <w:r w:rsidR="004E2422" w:rsidRPr="009772C5">
        <w:rPr>
          <w:rFonts w:cstheme="minorHAnsi"/>
          <w:sz w:val="24"/>
          <w:szCs w:val="24"/>
        </w:rPr>
        <w:t>ing</w:t>
      </w:r>
      <w:r w:rsidR="005D59EC" w:rsidRPr="009772C5">
        <w:rPr>
          <w:rFonts w:cstheme="minorHAnsi"/>
          <w:sz w:val="24"/>
          <w:szCs w:val="24"/>
        </w:rPr>
        <w:t xml:space="preserve"> </w:t>
      </w:r>
      <w:r w:rsidR="004E068B" w:rsidRPr="009772C5">
        <w:rPr>
          <w:rFonts w:cstheme="minorHAnsi"/>
          <w:sz w:val="24"/>
          <w:szCs w:val="24"/>
        </w:rPr>
        <w:t>Core Services</w:t>
      </w:r>
      <w:r w:rsidR="005D59EC" w:rsidRPr="009772C5">
        <w:rPr>
          <w:rFonts w:cstheme="minorHAnsi"/>
          <w:sz w:val="24"/>
          <w:szCs w:val="24"/>
        </w:rPr>
        <w:t xml:space="preserve"> to </w:t>
      </w:r>
      <w:r w:rsidR="00B50082" w:rsidRPr="009772C5">
        <w:rPr>
          <w:rFonts w:cstheme="minorHAnsi"/>
          <w:sz w:val="24"/>
          <w:szCs w:val="24"/>
        </w:rPr>
        <w:t>Beneficiaries</w:t>
      </w:r>
      <w:r w:rsidR="007D22F0" w:rsidRPr="009772C5">
        <w:rPr>
          <w:rFonts w:cstheme="minorHAnsi"/>
          <w:sz w:val="24"/>
          <w:szCs w:val="24"/>
        </w:rPr>
        <w:t xml:space="preserve">; </w:t>
      </w:r>
      <w:r w:rsidR="007D22F0" w:rsidRPr="009772C5">
        <w:rPr>
          <w:sz w:val="24"/>
          <w:szCs w:val="24"/>
        </w:rPr>
        <w:t xml:space="preserve">provided that any access is strictly subject to such access being permissible and compliant with all applicable Federal and State laws, including, but not limited to, </w:t>
      </w:r>
      <w:r w:rsidR="007D22F0" w:rsidRPr="009772C5">
        <w:rPr>
          <w:rFonts w:eastAsia="SimSun" w:cs="Times New Roman"/>
          <w:sz w:val="24"/>
          <w:szCs w:val="24"/>
          <w:lang w:eastAsia="zh-CN"/>
        </w:rPr>
        <w:t>the Health Insurance Portability and Accountability Act of 1996, as codified at 42 USC § 1320d through d-8 (“HIPAA”) as amended by the Health Information Technology for Economic and Clinical Health Act, as incorporated in the American Recovery and Reinvestment Act of 2009 (the “HITECH Act”) and any current and future regulations promulgated thereunder, including the federal privacy regulations contained in 45 C.F.R. Parts 160 and 164 (the “Federal Privacy Regulations”), the federal security standards contained in 45 C.F.R. Parts 160, 162 and 164 (the “Federal Security Regulations”), and the federal standards for electronic transactions contained in 45 C.F.R. Parts 160 and 162, all collectively referred to herein as “HIPAA Requirements”</w:t>
      </w:r>
      <w:r w:rsidR="0020333F">
        <w:rPr>
          <w:sz w:val="24"/>
          <w:szCs w:val="24"/>
        </w:rPr>
        <w:t xml:space="preserve">. </w:t>
      </w:r>
      <w:r w:rsidR="007525A1" w:rsidRPr="009772C5">
        <w:rPr>
          <w:rFonts w:cstheme="minorHAnsi"/>
          <w:sz w:val="24"/>
          <w:szCs w:val="24"/>
        </w:rPr>
        <w:t>Network Entity</w:t>
      </w:r>
      <w:r w:rsidR="00DB1D81" w:rsidRPr="009772C5">
        <w:rPr>
          <w:rFonts w:cstheme="minorHAnsi"/>
          <w:sz w:val="24"/>
          <w:szCs w:val="24"/>
        </w:rPr>
        <w:t xml:space="preserve"> shall ensure </w:t>
      </w:r>
      <w:r w:rsidR="00D01752" w:rsidRPr="009772C5">
        <w:rPr>
          <w:rFonts w:cstheme="minorHAnsi"/>
          <w:sz w:val="24"/>
          <w:szCs w:val="24"/>
        </w:rPr>
        <w:t xml:space="preserve">Participating </w:t>
      </w:r>
      <w:r w:rsidR="00DB1D81" w:rsidRPr="009772C5">
        <w:rPr>
          <w:rFonts w:cstheme="minorHAnsi"/>
          <w:sz w:val="24"/>
          <w:szCs w:val="24"/>
        </w:rPr>
        <w:t xml:space="preserve">CBO staff complete </w:t>
      </w:r>
      <w:r w:rsidR="00864D17" w:rsidRPr="009772C5">
        <w:rPr>
          <w:rFonts w:cstheme="minorHAnsi"/>
          <w:sz w:val="24"/>
          <w:szCs w:val="24"/>
        </w:rPr>
        <w:t xml:space="preserve">all </w:t>
      </w:r>
      <w:r w:rsidR="00DB1D81" w:rsidRPr="009772C5">
        <w:rPr>
          <w:rFonts w:cstheme="minorHAnsi"/>
          <w:sz w:val="24"/>
          <w:szCs w:val="24"/>
        </w:rPr>
        <w:t xml:space="preserve">appropriate training </w:t>
      </w:r>
      <w:r w:rsidR="00224E2E" w:rsidRPr="009772C5">
        <w:rPr>
          <w:rFonts w:cstheme="minorHAnsi"/>
          <w:sz w:val="24"/>
          <w:szCs w:val="24"/>
        </w:rPr>
        <w:t xml:space="preserve">relating to use and disclosure of PHI </w:t>
      </w:r>
      <w:r w:rsidR="007D22F0" w:rsidRPr="009772C5">
        <w:rPr>
          <w:rFonts w:cstheme="minorHAnsi"/>
          <w:sz w:val="24"/>
          <w:szCs w:val="24"/>
        </w:rPr>
        <w:t>in compliance with HIPAA requirements</w:t>
      </w:r>
      <w:r w:rsidR="00864D17" w:rsidRPr="009772C5">
        <w:rPr>
          <w:rFonts w:cstheme="minorHAnsi"/>
          <w:sz w:val="24"/>
          <w:szCs w:val="24"/>
        </w:rPr>
        <w:t>.</w:t>
      </w:r>
      <w:r w:rsidR="0020333F">
        <w:rPr>
          <w:rFonts w:cstheme="minorHAnsi"/>
          <w:sz w:val="24"/>
          <w:szCs w:val="24"/>
        </w:rPr>
        <w:t xml:space="preserve"> </w:t>
      </w:r>
    </w:p>
    <w:p w14:paraId="081C761E" w14:textId="77777777" w:rsidR="009772C5" w:rsidRDefault="009772C5" w:rsidP="009772C5">
      <w:pPr>
        <w:pStyle w:val="ListParagraph"/>
        <w:tabs>
          <w:tab w:val="left" w:pos="9990"/>
        </w:tabs>
        <w:ind w:left="2160" w:right="720" w:hanging="720"/>
        <w:jc w:val="both"/>
        <w:rPr>
          <w:rFonts w:cstheme="minorHAnsi"/>
          <w:sz w:val="24"/>
          <w:szCs w:val="24"/>
        </w:rPr>
      </w:pPr>
    </w:p>
    <w:p w14:paraId="5CAB7254" w14:textId="0AC772DD" w:rsidR="00C65028" w:rsidRDefault="009772C5" w:rsidP="009772C5">
      <w:pPr>
        <w:pStyle w:val="ListParagraph"/>
        <w:tabs>
          <w:tab w:val="left" w:pos="9990"/>
        </w:tabs>
        <w:ind w:left="2160" w:right="720" w:hanging="720"/>
        <w:jc w:val="both"/>
        <w:rPr>
          <w:rFonts w:cstheme="minorHAnsi"/>
          <w:sz w:val="24"/>
          <w:szCs w:val="24"/>
        </w:rPr>
      </w:pPr>
      <w:r>
        <w:rPr>
          <w:rFonts w:cstheme="minorHAnsi"/>
          <w:sz w:val="24"/>
          <w:szCs w:val="24"/>
        </w:rPr>
        <w:t>(e)</w:t>
      </w:r>
      <w:r>
        <w:rPr>
          <w:rFonts w:cstheme="minorHAnsi"/>
          <w:sz w:val="24"/>
          <w:szCs w:val="24"/>
        </w:rPr>
        <w:tab/>
      </w:r>
      <w:r w:rsidR="00864D17" w:rsidRPr="00224E2E">
        <w:rPr>
          <w:rFonts w:cstheme="minorHAnsi"/>
          <w:i/>
          <w:sz w:val="24"/>
          <w:szCs w:val="24"/>
        </w:rPr>
        <w:t>Documentation of Core Services</w:t>
      </w:r>
      <w:r w:rsidR="00864D17" w:rsidRPr="00224E2E">
        <w:rPr>
          <w:rFonts w:cstheme="minorHAnsi"/>
          <w:sz w:val="24"/>
          <w:szCs w:val="24"/>
        </w:rPr>
        <w:t>.</w:t>
      </w:r>
      <w:r w:rsidR="0020333F">
        <w:rPr>
          <w:rFonts w:cstheme="minorHAnsi"/>
          <w:sz w:val="24"/>
          <w:szCs w:val="24"/>
        </w:rPr>
        <w:t xml:space="preserve"> </w:t>
      </w:r>
      <w:r w:rsidR="00864D17" w:rsidRPr="00224E2E">
        <w:rPr>
          <w:rFonts w:cstheme="minorHAnsi"/>
          <w:sz w:val="24"/>
          <w:szCs w:val="24"/>
        </w:rPr>
        <w:t xml:space="preserve">In addition to the </w:t>
      </w:r>
      <w:proofErr w:type="gramStart"/>
      <w:r w:rsidR="00864D17" w:rsidRPr="00224E2E">
        <w:rPr>
          <w:rFonts w:cstheme="minorHAnsi"/>
          <w:sz w:val="24"/>
          <w:szCs w:val="24"/>
        </w:rPr>
        <w:t>aforementioned care</w:t>
      </w:r>
      <w:proofErr w:type="gramEnd"/>
      <w:r w:rsidR="00864D17" w:rsidRPr="00224E2E">
        <w:rPr>
          <w:rFonts w:cstheme="minorHAnsi"/>
          <w:sz w:val="24"/>
          <w:szCs w:val="24"/>
        </w:rPr>
        <w:t xml:space="preserve"> plans, </w:t>
      </w:r>
      <w:r w:rsidR="0091308C" w:rsidRPr="00224E2E">
        <w:rPr>
          <w:rFonts w:cstheme="minorHAnsi"/>
          <w:sz w:val="24"/>
          <w:szCs w:val="24"/>
        </w:rPr>
        <w:t>Network</w:t>
      </w:r>
      <w:r w:rsidR="00864D17" w:rsidRPr="00224E2E">
        <w:rPr>
          <w:rFonts w:cstheme="minorHAnsi"/>
          <w:sz w:val="24"/>
          <w:szCs w:val="24"/>
        </w:rPr>
        <w:t xml:space="preserve">, in cooperation with </w:t>
      </w:r>
      <w:r w:rsidR="00E0521F">
        <w:rPr>
          <w:rFonts w:cstheme="minorHAnsi"/>
          <w:sz w:val="24"/>
          <w:szCs w:val="24"/>
        </w:rPr>
        <w:t xml:space="preserve">Participating </w:t>
      </w:r>
      <w:r w:rsidR="00864D17" w:rsidRPr="00224E2E">
        <w:rPr>
          <w:rFonts w:cstheme="minorHAnsi"/>
          <w:sz w:val="24"/>
          <w:szCs w:val="24"/>
        </w:rPr>
        <w:t xml:space="preserve">CBOs, shall provide to </w:t>
      </w:r>
      <w:r w:rsidR="00B50082" w:rsidRPr="00224E2E">
        <w:rPr>
          <w:rFonts w:cstheme="minorHAnsi"/>
          <w:sz w:val="24"/>
          <w:szCs w:val="24"/>
        </w:rPr>
        <w:t>Payer</w:t>
      </w:r>
      <w:r w:rsidR="00864D17" w:rsidRPr="00224E2E">
        <w:rPr>
          <w:rFonts w:cstheme="minorHAnsi"/>
          <w:sz w:val="24"/>
          <w:szCs w:val="24"/>
        </w:rPr>
        <w:t xml:space="preserve"> in a timely manner complete and accurate documentation of all Core Services furnished to </w:t>
      </w:r>
      <w:r w:rsidR="00B50082" w:rsidRPr="00224E2E">
        <w:rPr>
          <w:rFonts w:cstheme="minorHAnsi"/>
          <w:sz w:val="24"/>
          <w:szCs w:val="24"/>
        </w:rPr>
        <w:t>Beneficiaries</w:t>
      </w:r>
      <w:r w:rsidR="00864D17" w:rsidRPr="00224E2E">
        <w:rPr>
          <w:rFonts w:cstheme="minorHAnsi"/>
          <w:sz w:val="24"/>
          <w:szCs w:val="24"/>
        </w:rPr>
        <w:t xml:space="preserve">. </w:t>
      </w:r>
      <w:r w:rsidR="00B50082" w:rsidRPr="00224E2E">
        <w:rPr>
          <w:rFonts w:cstheme="minorHAnsi"/>
          <w:sz w:val="24"/>
          <w:szCs w:val="24"/>
        </w:rPr>
        <w:t>Payer</w:t>
      </w:r>
      <w:r w:rsidR="00864D17" w:rsidRPr="00224E2E">
        <w:rPr>
          <w:rFonts w:cstheme="minorHAnsi"/>
          <w:sz w:val="24"/>
          <w:szCs w:val="24"/>
        </w:rPr>
        <w:t xml:space="preserve"> and </w:t>
      </w:r>
      <w:r w:rsidR="0091308C" w:rsidRPr="00224E2E">
        <w:rPr>
          <w:rFonts w:cstheme="minorHAnsi"/>
          <w:sz w:val="24"/>
          <w:szCs w:val="24"/>
        </w:rPr>
        <w:t>Network</w:t>
      </w:r>
      <w:r w:rsidR="00E0521F">
        <w:rPr>
          <w:rFonts w:cstheme="minorHAnsi"/>
          <w:sz w:val="24"/>
          <w:szCs w:val="24"/>
        </w:rPr>
        <w:t xml:space="preserve"> Entity</w:t>
      </w:r>
      <w:r w:rsidR="00864D17" w:rsidRPr="00224E2E">
        <w:rPr>
          <w:rFonts w:cstheme="minorHAnsi"/>
          <w:sz w:val="24"/>
          <w:szCs w:val="24"/>
        </w:rPr>
        <w:t xml:space="preserve"> shall cooperate to establish the specific processes and procedures (including, but not limited to, standard forms) for the generation, transmission, review, and retention of documentation of Core Services.</w:t>
      </w:r>
      <w:r w:rsidR="0020333F">
        <w:rPr>
          <w:rFonts w:cstheme="minorHAnsi"/>
          <w:sz w:val="24"/>
          <w:szCs w:val="24"/>
        </w:rPr>
        <w:t xml:space="preserve"> </w:t>
      </w:r>
    </w:p>
    <w:p w14:paraId="5F2273DA" w14:textId="47C3516E" w:rsidR="009772C5" w:rsidRDefault="009772C5" w:rsidP="009772C5">
      <w:pPr>
        <w:pStyle w:val="ListParagraph"/>
        <w:tabs>
          <w:tab w:val="left" w:pos="9990"/>
        </w:tabs>
        <w:ind w:left="2160" w:right="720" w:hanging="720"/>
        <w:jc w:val="both"/>
        <w:rPr>
          <w:rFonts w:cstheme="minorHAnsi"/>
          <w:sz w:val="24"/>
          <w:szCs w:val="24"/>
        </w:rPr>
      </w:pPr>
    </w:p>
    <w:p w14:paraId="2B17C918" w14:textId="77777777" w:rsidR="009772C5" w:rsidRPr="00224E2E" w:rsidRDefault="009772C5" w:rsidP="009772C5">
      <w:pPr>
        <w:pStyle w:val="ListParagraph"/>
        <w:tabs>
          <w:tab w:val="left" w:pos="9990"/>
        </w:tabs>
        <w:ind w:left="2160" w:right="720" w:hanging="720"/>
        <w:jc w:val="both"/>
        <w:rPr>
          <w:rFonts w:cstheme="minorHAnsi"/>
          <w:sz w:val="24"/>
          <w:szCs w:val="24"/>
        </w:rPr>
      </w:pPr>
    </w:p>
    <w:p w14:paraId="2502AC98" w14:textId="454C6AF6" w:rsidR="00D01752" w:rsidRDefault="00D01752" w:rsidP="009772C5">
      <w:pPr>
        <w:ind w:left="1368" w:right="720" w:hanging="648"/>
        <w:jc w:val="both"/>
        <w:rPr>
          <w:rFonts w:cstheme="minorHAnsi"/>
          <w:sz w:val="24"/>
          <w:szCs w:val="24"/>
        </w:rPr>
      </w:pPr>
      <w:r>
        <w:rPr>
          <w:rFonts w:cstheme="minorHAnsi"/>
          <w:sz w:val="24"/>
          <w:szCs w:val="24"/>
        </w:rPr>
        <w:lastRenderedPageBreak/>
        <w:t>2.</w:t>
      </w:r>
      <w:r>
        <w:rPr>
          <w:rFonts w:cstheme="minorHAnsi"/>
          <w:sz w:val="24"/>
          <w:szCs w:val="24"/>
        </w:rPr>
        <w:tab/>
      </w:r>
      <w:r w:rsidRPr="00A8760C">
        <w:rPr>
          <w:rFonts w:cstheme="minorHAnsi"/>
          <w:b/>
          <w:bCs/>
          <w:sz w:val="24"/>
          <w:szCs w:val="24"/>
        </w:rPr>
        <w:t>Training.</w:t>
      </w:r>
      <w:r w:rsidR="0020333F">
        <w:rPr>
          <w:rFonts w:cstheme="minorHAnsi"/>
          <w:sz w:val="24"/>
          <w:szCs w:val="24"/>
        </w:rPr>
        <w:t xml:space="preserve"> </w:t>
      </w:r>
      <w:r w:rsidRPr="00D01752">
        <w:rPr>
          <w:rFonts w:cstheme="minorHAnsi"/>
          <w:sz w:val="24"/>
          <w:szCs w:val="24"/>
        </w:rPr>
        <w:t>Network Entity shall ensure Network Entity and Participating CBO staff are fully trained on compliance with HIPAA requirements.</w:t>
      </w:r>
      <w:r w:rsidR="0020333F">
        <w:rPr>
          <w:rFonts w:cstheme="minorHAnsi"/>
          <w:sz w:val="24"/>
          <w:szCs w:val="24"/>
        </w:rPr>
        <w:t xml:space="preserve"> </w:t>
      </w:r>
      <w:r w:rsidRPr="00D01752">
        <w:rPr>
          <w:rFonts w:cstheme="minorHAnsi"/>
          <w:sz w:val="24"/>
          <w:szCs w:val="24"/>
        </w:rPr>
        <w:t>The Parties shall work collaboratively to ensure Payer, Network Entity, and Participating CBO staff are appropriately trained on policies, procedures, communications channels, documentation, and other operational needs as identified by the Parties.</w:t>
      </w:r>
    </w:p>
    <w:p w14:paraId="746BB665" w14:textId="7E94C27C" w:rsidR="009D5BB1" w:rsidRDefault="00224E2E" w:rsidP="00A8760C">
      <w:pPr>
        <w:ind w:left="1368" w:right="720" w:hanging="648"/>
        <w:jc w:val="both"/>
        <w:rPr>
          <w:rFonts w:cstheme="minorHAnsi"/>
          <w:sz w:val="24"/>
          <w:szCs w:val="24"/>
        </w:rPr>
      </w:pPr>
      <w:r>
        <w:rPr>
          <w:rFonts w:cstheme="minorHAnsi"/>
          <w:sz w:val="24"/>
          <w:szCs w:val="24"/>
        </w:rPr>
        <w:t>3</w:t>
      </w:r>
      <w:r w:rsidR="004861CA" w:rsidRPr="0078007A">
        <w:rPr>
          <w:rFonts w:cstheme="minorHAnsi"/>
          <w:sz w:val="24"/>
          <w:szCs w:val="24"/>
        </w:rPr>
        <w:t>.</w:t>
      </w:r>
      <w:r w:rsidR="004861CA" w:rsidRPr="0078007A">
        <w:rPr>
          <w:rFonts w:cstheme="minorHAnsi"/>
          <w:sz w:val="24"/>
          <w:szCs w:val="24"/>
        </w:rPr>
        <w:tab/>
      </w:r>
      <w:r w:rsidR="004861CA" w:rsidRPr="0078007A">
        <w:rPr>
          <w:rFonts w:cstheme="minorHAnsi"/>
          <w:b/>
          <w:sz w:val="24"/>
          <w:szCs w:val="24"/>
        </w:rPr>
        <w:t>Evaluation</w:t>
      </w:r>
      <w:r w:rsidR="004861CA" w:rsidRPr="0078007A">
        <w:rPr>
          <w:rFonts w:cstheme="minorHAnsi"/>
          <w:sz w:val="24"/>
          <w:szCs w:val="24"/>
        </w:rPr>
        <w:t>.</w:t>
      </w:r>
      <w:r w:rsidR="0020333F">
        <w:rPr>
          <w:rFonts w:cstheme="minorHAnsi"/>
          <w:sz w:val="24"/>
          <w:szCs w:val="24"/>
        </w:rPr>
        <w:t xml:space="preserve"> </w:t>
      </w:r>
      <w:r w:rsidR="004861CA" w:rsidRPr="0078007A">
        <w:rPr>
          <w:rFonts w:cstheme="minorHAnsi"/>
          <w:sz w:val="24"/>
          <w:szCs w:val="24"/>
        </w:rPr>
        <w:t>The Parties shall cooperate fully in compiling</w:t>
      </w:r>
      <w:r w:rsidR="00BD670F">
        <w:rPr>
          <w:rFonts w:cstheme="minorHAnsi"/>
          <w:sz w:val="24"/>
          <w:szCs w:val="24"/>
        </w:rPr>
        <w:t>, sharing,</w:t>
      </w:r>
      <w:r w:rsidR="004861CA" w:rsidRPr="0078007A">
        <w:rPr>
          <w:rFonts w:cstheme="minorHAnsi"/>
          <w:sz w:val="24"/>
          <w:szCs w:val="24"/>
        </w:rPr>
        <w:t xml:space="preserve"> and analyzing data to evaluate (a) the efficiency and effectiveness of processes to deliver the </w:t>
      </w:r>
      <w:r w:rsidR="004E068B" w:rsidRPr="0078007A">
        <w:rPr>
          <w:rFonts w:cstheme="minorHAnsi"/>
          <w:sz w:val="24"/>
          <w:szCs w:val="24"/>
        </w:rPr>
        <w:t>Core Services</w:t>
      </w:r>
      <w:r w:rsidR="004861CA" w:rsidRPr="0078007A">
        <w:rPr>
          <w:rFonts w:cstheme="minorHAnsi"/>
          <w:sz w:val="24"/>
          <w:szCs w:val="24"/>
        </w:rPr>
        <w:t xml:space="preserve"> to </w:t>
      </w:r>
      <w:r w:rsidR="00B50082">
        <w:rPr>
          <w:rFonts w:cstheme="minorHAnsi"/>
          <w:sz w:val="24"/>
          <w:szCs w:val="24"/>
        </w:rPr>
        <w:t>Beneficiaries</w:t>
      </w:r>
      <w:r w:rsidR="00617EB1">
        <w:rPr>
          <w:rFonts w:cstheme="minorHAnsi"/>
          <w:sz w:val="24"/>
          <w:szCs w:val="24"/>
        </w:rPr>
        <w:t>;</w:t>
      </w:r>
      <w:r w:rsidR="004861CA" w:rsidRPr="0078007A">
        <w:rPr>
          <w:rFonts w:cstheme="minorHAnsi"/>
          <w:sz w:val="24"/>
          <w:szCs w:val="24"/>
        </w:rPr>
        <w:t xml:space="preserve"> and (b) whether and to what extent the </w:t>
      </w:r>
      <w:r w:rsidR="004E068B" w:rsidRPr="0078007A">
        <w:rPr>
          <w:rFonts w:cstheme="minorHAnsi"/>
          <w:sz w:val="24"/>
          <w:szCs w:val="24"/>
        </w:rPr>
        <w:t>Core Services</w:t>
      </w:r>
      <w:r w:rsidR="004861CA" w:rsidRPr="0078007A">
        <w:rPr>
          <w:rFonts w:cstheme="minorHAnsi"/>
          <w:sz w:val="24"/>
          <w:szCs w:val="24"/>
        </w:rPr>
        <w:t xml:space="preserve"> impact </w:t>
      </w:r>
      <w:r w:rsidR="00B50082">
        <w:rPr>
          <w:rFonts w:cstheme="minorHAnsi"/>
          <w:sz w:val="24"/>
          <w:szCs w:val="24"/>
        </w:rPr>
        <w:t>Beneficiaries</w:t>
      </w:r>
      <w:r w:rsidR="009B3F7C">
        <w:rPr>
          <w:rFonts w:cstheme="minorHAnsi"/>
          <w:sz w:val="24"/>
          <w:szCs w:val="24"/>
        </w:rPr>
        <w:t>’</w:t>
      </w:r>
      <w:r w:rsidR="004861CA" w:rsidRPr="0078007A">
        <w:rPr>
          <w:rFonts w:cstheme="minorHAnsi"/>
          <w:sz w:val="24"/>
          <w:szCs w:val="24"/>
        </w:rPr>
        <w:t xml:space="preserve"> health outcomes, </w:t>
      </w:r>
      <w:r w:rsidR="00B50082">
        <w:rPr>
          <w:rFonts w:cstheme="minorHAnsi"/>
          <w:sz w:val="24"/>
          <w:szCs w:val="24"/>
        </w:rPr>
        <w:t>Beneficiary</w:t>
      </w:r>
      <w:r w:rsidR="004861CA" w:rsidRPr="0078007A">
        <w:rPr>
          <w:rFonts w:cstheme="minorHAnsi"/>
          <w:sz w:val="24"/>
          <w:szCs w:val="24"/>
        </w:rPr>
        <w:t xml:space="preserve"> satisfaction, the cost of health</w:t>
      </w:r>
      <w:r w:rsidR="00AB0E5A">
        <w:rPr>
          <w:rFonts w:cstheme="minorHAnsi"/>
          <w:sz w:val="24"/>
          <w:szCs w:val="24"/>
        </w:rPr>
        <w:t xml:space="preserve"> </w:t>
      </w:r>
      <w:r w:rsidR="004861CA" w:rsidRPr="0078007A">
        <w:rPr>
          <w:rFonts w:cstheme="minorHAnsi"/>
          <w:sz w:val="24"/>
          <w:szCs w:val="24"/>
        </w:rPr>
        <w:t>care</w:t>
      </w:r>
      <w:r w:rsidR="004B42FB" w:rsidRPr="0078007A">
        <w:rPr>
          <w:rFonts w:cstheme="minorHAnsi"/>
          <w:sz w:val="24"/>
          <w:szCs w:val="24"/>
        </w:rPr>
        <w:t xml:space="preserve"> goods and services, </w:t>
      </w:r>
      <w:r w:rsidR="004861CA" w:rsidRPr="0078007A">
        <w:rPr>
          <w:rFonts w:cstheme="minorHAnsi"/>
          <w:sz w:val="24"/>
          <w:szCs w:val="24"/>
        </w:rPr>
        <w:t xml:space="preserve">and/or </w:t>
      </w:r>
      <w:r w:rsidR="00E0521F">
        <w:rPr>
          <w:rFonts w:cstheme="minorHAnsi"/>
          <w:sz w:val="24"/>
          <w:szCs w:val="24"/>
        </w:rPr>
        <w:t xml:space="preserve">Participating </w:t>
      </w:r>
      <w:r w:rsidR="004861CA" w:rsidRPr="0078007A">
        <w:rPr>
          <w:rFonts w:cstheme="minorHAnsi"/>
          <w:sz w:val="24"/>
          <w:szCs w:val="24"/>
        </w:rPr>
        <w:t>CBO operations</w:t>
      </w:r>
      <w:r w:rsidR="0020333F">
        <w:rPr>
          <w:rFonts w:cstheme="minorHAnsi"/>
          <w:sz w:val="24"/>
          <w:szCs w:val="24"/>
        </w:rPr>
        <w:t xml:space="preserve">. </w:t>
      </w:r>
    </w:p>
    <w:p w14:paraId="66AE5FB2" w14:textId="14DE63F2" w:rsidR="00D01752" w:rsidRDefault="00224E2E" w:rsidP="00A8760C">
      <w:pPr>
        <w:ind w:left="1368" w:right="720" w:hanging="648"/>
        <w:jc w:val="both"/>
        <w:rPr>
          <w:sz w:val="24"/>
          <w:szCs w:val="24"/>
        </w:rPr>
      </w:pPr>
      <w:r>
        <w:rPr>
          <w:rFonts w:cstheme="minorHAnsi"/>
        </w:rPr>
        <w:t>4</w:t>
      </w:r>
      <w:r w:rsidR="00D67B3F" w:rsidRPr="0078007A">
        <w:rPr>
          <w:rFonts w:cstheme="minorHAnsi"/>
        </w:rPr>
        <w:t>.</w:t>
      </w:r>
      <w:r w:rsidR="00D67B3F" w:rsidRPr="0078007A">
        <w:rPr>
          <w:rFonts w:cstheme="minorHAnsi"/>
        </w:rPr>
        <w:tab/>
      </w:r>
      <w:r w:rsidR="00A34798" w:rsidRPr="00A8760C">
        <w:rPr>
          <w:rFonts w:cstheme="minorHAnsi"/>
          <w:b/>
          <w:sz w:val="24"/>
          <w:szCs w:val="24"/>
        </w:rPr>
        <w:t>Compensation</w:t>
      </w:r>
      <w:r w:rsidR="00A34798" w:rsidRPr="00A8760C">
        <w:rPr>
          <w:rFonts w:cstheme="minorHAnsi"/>
          <w:sz w:val="24"/>
          <w:szCs w:val="24"/>
        </w:rPr>
        <w:t>.</w:t>
      </w:r>
      <w:r w:rsidR="0020333F">
        <w:rPr>
          <w:rFonts w:cstheme="minorHAnsi"/>
          <w:sz w:val="24"/>
          <w:szCs w:val="24"/>
        </w:rPr>
        <w:t xml:space="preserve"> </w:t>
      </w:r>
      <w:r w:rsidR="00D01752" w:rsidRPr="00A8760C">
        <w:rPr>
          <w:sz w:val="24"/>
          <w:szCs w:val="24"/>
        </w:rPr>
        <w:t>In exchange for the services provided during the Initial Performance Period, Payer shall pay Network Entity [</w:t>
      </w:r>
      <w:r w:rsidR="00D01752" w:rsidRPr="00A8760C">
        <w:rPr>
          <w:b/>
          <w:bCs/>
          <w:i/>
          <w:iCs/>
          <w:sz w:val="24"/>
          <w:szCs w:val="24"/>
        </w:rPr>
        <w:t>insert amount</w:t>
      </w:r>
      <w:r w:rsidR="00D01752" w:rsidRPr="00A8760C">
        <w:rPr>
          <w:sz w:val="24"/>
          <w:szCs w:val="24"/>
        </w:rPr>
        <w:t>] by no later than thirty (30) days following full execution of this Agreement and each month thereafter during the Initial Performance Period.</w:t>
      </w:r>
      <w:r w:rsidR="0020333F">
        <w:rPr>
          <w:sz w:val="24"/>
          <w:szCs w:val="24"/>
        </w:rPr>
        <w:t xml:space="preserve"> </w:t>
      </w:r>
      <w:r w:rsidR="00D01752" w:rsidRPr="00A8760C">
        <w:rPr>
          <w:sz w:val="24"/>
          <w:szCs w:val="24"/>
        </w:rPr>
        <w:t xml:space="preserve">The parties acknowledge this amount is based on the maximum number of Beneficiary referrals as stated in Section 1 of this Agreement divided by twelve </w:t>
      </w:r>
      <w:r w:rsidR="00310CE7">
        <w:rPr>
          <w:sz w:val="24"/>
          <w:szCs w:val="24"/>
        </w:rPr>
        <w:t xml:space="preserve">(12) </w:t>
      </w:r>
      <w:r w:rsidR="00D01752" w:rsidRPr="00A8760C">
        <w:rPr>
          <w:sz w:val="24"/>
          <w:szCs w:val="24"/>
        </w:rPr>
        <w:t>months and multiplied by [</w:t>
      </w:r>
      <w:r w:rsidR="00D01752" w:rsidRPr="00A8760C">
        <w:rPr>
          <w:b/>
          <w:bCs/>
          <w:i/>
          <w:iCs/>
          <w:sz w:val="24"/>
          <w:szCs w:val="24"/>
        </w:rPr>
        <w:t>insert number</w:t>
      </w:r>
      <w:r w:rsidR="00D01752" w:rsidRPr="00A8760C">
        <w:rPr>
          <w:sz w:val="24"/>
          <w:szCs w:val="24"/>
        </w:rPr>
        <w:t>], the estimated per Beneficiary cost to provide Core Services (inclusive of Network Entity’s direct administrative costs, program evaluation costs, and payments to Participating CBOs).</w:t>
      </w:r>
      <w:r w:rsidR="0020333F">
        <w:rPr>
          <w:sz w:val="24"/>
          <w:szCs w:val="24"/>
        </w:rPr>
        <w:t xml:space="preserve"> </w:t>
      </w:r>
      <w:r w:rsidR="00D01752" w:rsidRPr="00A8760C">
        <w:rPr>
          <w:sz w:val="24"/>
          <w:szCs w:val="24"/>
        </w:rPr>
        <w:t>If Network Entity accepts more than the maximum number of Beneficiary referrals as stated in Section 1 of this Agreement during the Initial Performance Period, Payer shall pay Network Entity [</w:t>
      </w:r>
      <w:r w:rsidR="00D01752" w:rsidRPr="00A8760C">
        <w:rPr>
          <w:b/>
          <w:bCs/>
          <w:i/>
          <w:iCs/>
          <w:sz w:val="24"/>
          <w:szCs w:val="24"/>
        </w:rPr>
        <w:t>insert same number as above</w:t>
      </w:r>
      <w:r w:rsidR="00D01752" w:rsidRPr="00A8760C">
        <w:rPr>
          <w:sz w:val="24"/>
          <w:szCs w:val="24"/>
        </w:rPr>
        <w:t xml:space="preserve">] multiplied by the number of Beneficiary referrals accepted </w:t>
      </w:r>
      <w:proofErr w:type="gramStart"/>
      <w:r w:rsidR="00D01752" w:rsidRPr="00A8760C">
        <w:rPr>
          <w:sz w:val="24"/>
          <w:szCs w:val="24"/>
        </w:rPr>
        <w:t>in excess of</w:t>
      </w:r>
      <w:proofErr w:type="gramEnd"/>
      <w:r w:rsidR="00D01752" w:rsidRPr="00A8760C">
        <w:rPr>
          <w:sz w:val="24"/>
          <w:szCs w:val="24"/>
        </w:rPr>
        <w:t xml:space="preserve"> such maximum.</w:t>
      </w:r>
      <w:r w:rsidR="0020333F">
        <w:rPr>
          <w:sz w:val="24"/>
          <w:szCs w:val="24"/>
        </w:rPr>
        <w:t xml:space="preserve"> </w:t>
      </w:r>
      <w:r w:rsidR="00D01752" w:rsidRPr="00A8760C">
        <w:rPr>
          <w:sz w:val="24"/>
          <w:szCs w:val="24"/>
        </w:rPr>
        <w:t>Payer shall not have any obligation to make payment directly to any Participating CBO for any Core Services furnished pursuant to this Agreement.</w:t>
      </w:r>
      <w:r w:rsidR="0020333F">
        <w:rPr>
          <w:sz w:val="24"/>
          <w:szCs w:val="24"/>
        </w:rPr>
        <w:t xml:space="preserve"> </w:t>
      </w:r>
      <w:r w:rsidR="00D01752" w:rsidRPr="00A8760C">
        <w:rPr>
          <w:sz w:val="24"/>
          <w:szCs w:val="24"/>
        </w:rPr>
        <w:t>The Parties shall negotiate in good faith regarding compensation for subsequent performance periods.</w:t>
      </w:r>
    </w:p>
    <w:p w14:paraId="10F4B896" w14:textId="7D985B1D" w:rsidR="007E65AA" w:rsidRPr="009B3F7C" w:rsidRDefault="00224E2E" w:rsidP="009772C5">
      <w:pPr>
        <w:ind w:left="1368" w:right="720" w:hanging="648"/>
        <w:jc w:val="both"/>
        <w:rPr>
          <w:rFonts w:cstheme="minorHAnsi"/>
          <w:sz w:val="24"/>
          <w:szCs w:val="24"/>
        </w:rPr>
      </w:pPr>
      <w:r>
        <w:rPr>
          <w:rFonts w:cstheme="minorHAnsi"/>
          <w:sz w:val="24"/>
          <w:szCs w:val="24"/>
        </w:rPr>
        <w:t>5</w:t>
      </w:r>
      <w:r w:rsidR="007E65AA" w:rsidRPr="0078007A">
        <w:rPr>
          <w:rFonts w:cstheme="minorHAnsi"/>
          <w:sz w:val="24"/>
          <w:szCs w:val="24"/>
        </w:rPr>
        <w:t>.</w:t>
      </w:r>
      <w:r w:rsidR="007E65AA" w:rsidRPr="0078007A">
        <w:rPr>
          <w:rFonts w:cstheme="minorHAnsi"/>
          <w:sz w:val="24"/>
          <w:szCs w:val="24"/>
        </w:rPr>
        <w:tab/>
      </w:r>
      <w:r w:rsidR="007525A1">
        <w:rPr>
          <w:rFonts w:cstheme="minorHAnsi"/>
          <w:b/>
          <w:sz w:val="24"/>
          <w:szCs w:val="24"/>
        </w:rPr>
        <w:t>Network Entity</w:t>
      </w:r>
      <w:r w:rsidR="007E65AA" w:rsidRPr="0078007A">
        <w:rPr>
          <w:rFonts w:cstheme="minorHAnsi"/>
          <w:b/>
          <w:sz w:val="24"/>
          <w:szCs w:val="24"/>
        </w:rPr>
        <w:t>’s Representations</w:t>
      </w:r>
      <w:r w:rsidR="007E65AA">
        <w:rPr>
          <w:rFonts w:cstheme="minorHAnsi"/>
          <w:b/>
          <w:sz w:val="24"/>
          <w:szCs w:val="24"/>
        </w:rPr>
        <w:t xml:space="preserve"> and</w:t>
      </w:r>
      <w:r w:rsidR="007E65AA" w:rsidRPr="0078007A">
        <w:rPr>
          <w:rFonts w:cstheme="minorHAnsi"/>
          <w:b/>
          <w:sz w:val="24"/>
          <w:szCs w:val="24"/>
        </w:rPr>
        <w:t xml:space="preserve"> Warranties.</w:t>
      </w:r>
      <w:r w:rsidR="0020333F">
        <w:rPr>
          <w:rFonts w:cstheme="minorHAnsi"/>
          <w:b/>
          <w:sz w:val="24"/>
          <w:szCs w:val="24"/>
        </w:rPr>
        <w:t xml:space="preserve"> </w:t>
      </w:r>
      <w:r w:rsidR="007525A1">
        <w:rPr>
          <w:rFonts w:cstheme="minorHAnsi"/>
          <w:sz w:val="24"/>
          <w:szCs w:val="24"/>
        </w:rPr>
        <w:t>Network Entity</w:t>
      </w:r>
      <w:r w:rsidR="007E65AA">
        <w:rPr>
          <w:rFonts w:cstheme="minorHAnsi"/>
          <w:sz w:val="24"/>
          <w:szCs w:val="24"/>
        </w:rPr>
        <w:t xml:space="preserve"> represents and warrants the following:</w:t>
      </w:r>
    </w:p>
    <w:p w14:paraId="69010D53" w14:textId="3F9196A8" w:rsidR="00635BD7" w:rsidRDefault="007E65AA" w:rsidP="007E65AA">
      <w:pPr>
        <w:ind w:left="2160" w:right="720" w:hanging="720"/>
        <w:jc w:val="both"/>
        <w:rPr>
          <w:rFonts w:cstheme="minorHAnsi"/>
          <w:sz w:val="24"/>
          <w:szCs w:val="24"/>
        </w:rPr>
      </w:pPr>
      <w:r w:rsidRPr="0078007A">
        <w:rPr>
          <w:rFonts w:cstheme="minorHAnsi"/>
          <w:sz w:val="24"/>
          <w:szCs w:val="24"/>
        </w:rPr>
        <w:t>(a)</w:t>
      </w:r>
      <w:r w:rsidRPr="0078007A">
        <w:rPr>
          <w:rFonts w:cstheme="minorHAnsi"/>
          <w:sz w:val="24"/>
          <w:szCs w:val="24"/>
        </w:rPr>
        <w:tab/>
      </w:r>
      <w:r w:rsidRPr="0078007A">
        <w:rPr>
          <w:rFonts w:cstheme="minorHAnsi"/>
          <w:i/>
          <w:sz w:val="24"/>
          <w:szCs w:val="24"/>
        </w:rPr>
        <w:t>C</w:t>
      </w:r>
      <w:r>
        <w:rPr>
          <w:rFonts w:cstheme="minorHAnsi"/>
          <w:i/>
          <w:sz w:val="24"/>
          <w:szCs w:val="24"/>
        </w:rPr>
        <w:t>ompliance</w:t>
      </w:r>
      <w:r w:rsidRPr="0078007A">
        <w:rPr>
          <w:rFonts w:cstheme="minorHAnsi"/>
          <w:sz w:val="24"/>
          <w:szCs w:val="24"/>
        </w:rPr>
        <w:t>.</w:t>
      </w:r>
      <w:r w:rsidR="0020333F">
        <w:rPr>
          <w:rFonts w:cstheme="minorHAnsi"/>
          <w:sz w:val="24"/>
          <w:szCs w:val="24"/>
        </w:rPr>
        <w:t xml:space="preserve"> </w:t>
      </w:r>
      <w:bookmarkStart w:id="3" w:name="_Hlk51817068"/>
      <w:r w:rsidR="007525A1">
        <w:rPr>
          <w:rFonts w:cstheme="minorHAnsi"/>
          <w:sz w:val="24"/>
          <w:szCs w:val="24"/>
        </w:rPr>
        <w:t>Network Entity</w:t>
      </w:r>
      <w:r w:rsidR="007A6A9E">
        <w:rPr>
          <w:rFonts w:cstheme="minorHAnsi"/>
          <w:sz w:val="24"/>
          <w:szCs w:val="24"/>
        </w:rPr>
        <w:t xml:space="preserve"> </w:t>
      </w:r>
      <w:r w:rsidR="00BD4178">
        <w:rPr>
          <w:rFonts w:cstheme="minorHAnsi"/>
          <w:sz w:val="24"/>
          <w:szCs w:val="24"/>
        </w:rPr>
        <w:t xml:space="preserve">represents </w:t>
      </w:r>
      <w:r w:rsidR="00D01752">
        <w:rPr>
          <w:rFonts w:cstheme="minorHAnsi"/>
          <w:sz w:val="24"/>
          <w:szCs w:val="24"/>
        </w:rPr>
        <w:t xml:space="preserve">Participating </w:t>
      </w:r>
      <w:r w:rsidR="00BD4178">
        <w:rPr>
          <w:rFonts w:cstheme="minorHAnsi"/>
          <w:sz w:val="24"/>
          <w:szCs w:val="24"/>
        </w:rPr>
        <w:t xml:space="preserve">CBOs </w:t>
      </w:r>
      <w:r w:rsidR="00D01752">
        <w:rPr>
          <w:rFonts w:cstheme="minorHAnsi"/>
          <w:sz w:val="24"/>
          <w:szCs w:val="24"/>
        </w:rPr>
        <w:t xml:space="preserve">have </w:t>
      </w:r>
      <w:r w:rsidR="00BD4178">
        <w:rPr>
          <w:rFonts w:cstheme="minorHAnsi"/>
          <w:sz w:val="24"/>
          <w:szCs w:val="24"/>
        </w:rPr>
        <w:t>agree</w:t>
      </w:r>
      <w:r w:rsidR="00D01752">
        <w:rPr>
          <w:rFonts w:cstheme="minorHAnsi"/>
          <w:sz w:val="24"/>
          <w:szCs w:val="24"/>
        </w:rPr>
        <w:t>d</w:t>
      </w:r>
      <w:r w:rsidR="00BD4178">
        <w:rPr>
          <w:rFonts w:cstheme="minorHAnsi"/>
          <w:sz w:val="24"/>
          <w:szCs w:val="24"/>
        </w:rPr>
        <w:t xml:space="preserve"> </w:t>
      </w:r>
      <w:r w:rsidR="007A6A9E">
        <w:rPr>
          <w:rFonts w:cstheme="minorHAnsi"/>
          <w:sz w:val="24"/>
          <w:szCs w:val="24"/>
        </w:rPr>
        <w:t>to provide Cor</w:t>
      </w:r>
      <w:r>
        <w:rPr>
          <w:rFonts w:cstheme="minorHAnsi"/>
          <w:sz w:val="24"/>
          <w:szCs w:val="24"/>
        </w:rPr>
        <w:t xml:space="preserve">e </w:t>
      </w:r>
      <w:r w:rsidRPr="0078007A">
        <w:rPr>
          <w:rFonts w:cstheme="minorHAnsi"/>
          <w:sz w:val="24"/>
          <w:szCs w:val="24"/>
        </w:rPr>
        <w:t>Services in accordance with (</w:t>
      </w:r>
      <w:proofErr w:type="spellStart"/>
      <w:r>
        <w:rPr>
          <w:rFonts w:cstheme="minorHAnsi"/>
          <w:sz w:val="24"/>
          <w:szCs w:val="24"/>
        </w:rPr>
        <w:t>i</w:t>
      </w:r>
      <w:proofErr w:type="spellEnd"/>
      <w:r w:rsidRPr="0078007A">
        <w:rPr>
          <w:rFonts w:cstheme="minorHAnsi"/>
          <w:sz w:val="24"/>
          <w:szCs w:val="24"/>
        </w:rPr>
        <w:t xml:space="preserve">) all applicable laws and regulations, including all </w:t>
      </w:r>
      <w:r w:rsidR="00224E2E">
        <w:rPr>
          <w:rFonts w:cstheme="minorHAnsi"/>
          <w:sz w:val="24"/>
          <w:szCs w:val="24"/>
        </w:rPr>
        <w:t xml:space="preserve">HIPAA Requirements and other </w:t>
      </w:r>
      <w:r w:rsidRPr="0078007A">
        <w:rPr>
          <w:rFonts w:cstheme="minorHAnsi"/>
          <w:sz w:val="24"/>
          <w:szCs w:val="24"/>
        </w:rPr>
        <w:t>privacy laws and fraud and abuse laws; (</w:t>
      </w:r>
      <w:r>
        <w:rPr>
          <w:rFonts w:cstheme="minorHAnsi"/>
          <w:sz w:val="24"/>
          <w:szCs w:val="24"/>
        </w:rPr>
        <w:t>ii</w:t>
      </w:r>
      <w:r w:rsidRPr="0078007A">
        <w:rPr>
          <w:rFonts w:cstheme="minorHAnsi"/>
          <w:sz w:val="24"/>
          <w:szCs w:val="24"/>
        </w:rPr>
        <w:t xml:space="preserve">) </w:t>
      </w:r>
      <w:r w:rsidR="007525A1">
        <w:rPr>
          <w:rFonts w:cstheme="minorHAnsi"/>
          <w:sz w:val="24"/>
          <w:szCs w:val="24"/>
        </w:rPr>
        <w:t>Network Entity</w:t>
      </w:r>
      <w:r>
        <w:rPr>
          <w:rFonts w:cstheme="minorHAnsi"/>
          <w:sz w:val="24"/>
          <w:szCs w:val="24"/>
        </w:rPr>
        <w:t>-approved</w:t>
      </w:r>
      <w:r w:rsidRPr="0078007A">
        <w:rPr>
          <w:rFonts w:cstheme="minorHAnsi"/>
          <w:sz w:val="24"/>
          <w:szCs w:val="24"/>
        </w:rPr>
        <w:t xml:space="preserve"> protocols, policies, and procedures;</w:t>
      </w:r>
      <w:r>
        <w:rPr>
          <w:rFonts w:cstheme="minorHAnsi"/>
          <w:sz w:val="24"/>
          <w:szCs w:val="24"/>
        </w:rPr>
        <w:t xml:space="preserve"> and</w:t>
      </w:r>
      <w:r w:rsidRPr="0078007A">
        <w:rPr>
          <w:rFonts w:cstheme="minorHAnsi"/>
          <w:sz w:val="24"/>
          <w:szCs w:val="24"/>
        </w:rPr>
        <w:t xml:space="preserve"> (</w:t>
      </w:r>
      <w:r>
        <w:rPr>
          <w:rFonts w:cstheme="minorHAnsi"/>
          <w:sz w:val="24"/>
          <w:szCs w:val="24"/>
        </w:rPr>
        <w:t>iii</w:t>
      </w:r>
      <w:r w:rsidRPr="0078007A">
        <w:rPr>
          <w:rFonts w:cstheme="minorHAnsi"/>
          <w:sz w:val="24"/>
          <w:szCs w:val="24"/>
        </w:rPr>
        <w:t xml:space="preserve">) any applicable licensure requirements </w:t>
      </w:r>
      <w:r>
        <w:rPr>
          <w:rFonts w:cstheme="minorHAnsi"/>
          <w:sz w:val="24"/>
          <w:szCs w:val="24"/>
        </w:rPr>
        <w:t>relating to delivery of Core Services.</w:t>
      </w:r>
      <w:r w:rsidR="0020333F">
        <w:rPr>
          <w:rFonts w:cstheme="minorHAnsi"/>
          <w:sz w:val="24"/>
          <w:szCs w:val="24"/>
        </w:rPr>
        <w:t xml:space="preserve"> </w:t>
      </w:r>
      <w:bookmarkStart w:id="4" w:name="_Hlk51772214"/>
      <w:r w:rsidR="00283BB1">
        <w:rPr>
          <w:rFonts w:cstheme="minorHAnsi"/>
          <w:sz w:val="24"/>
          <w:szCs w:val="24"/>
        </w:rPr>
        <w:t xml:space="preserve">Notwithstanding the foregoing, </w:t>
      </w:r>
      <w:r w:rsidR="007525A1">
        <w:rPr>
          <w:rFonts w:cstheme="minorHAnsi"/>
          <w:sz w:val="24"/>
          <w:szCs w:val="24"/>
        </w:rPr>
        <w:t>Network Entity</w:t>
      </w:r>
      <w:r w:rsidR="00283BB1">
        <w:rPr>
          <w:rFonts w:cstheme="minorHAnsi"/>
          <w:sz w:val="24"/>
          <w:szCs w:val="24"/>
        </w:rPr>
        <w:t xml:space="preserve"> shall not be liable to Payer or any third party for any negligent or intentional act of a </w:t>
      </w:r>
      <w:r w:rsidR="00D01752">
        <w:rPr>
          <w:rFonts w:cstheme="minorHAnsi"/>
          <w:sz w:val="24"/>
          <w:szCs w:val="24"/>
        </w:rPr>
        <w:t xml:space="preserve">Participating </w:t>
      </w:r>
      <w:r w:rsidR="00283BB1">
        <w:rPr>
          <w:rFonts w:cstheme="minorHAnsi"/>
          <w:sz w:val="24"/>
          <w:szCs w:val="24"/>
        </w:rPr>
        <w:t xml:space="preserve">CBO or </w:t>
      </w:r>
      <w:r w:rsidR="00D01752">
        <w:rPr>
          <w:rFonts w:cstheme="minorHAnsi"/>
          <w:sz w:val="24"/>
          <w:szCs w:val="24"/>
        </w:rPr>
        <w:t xml:space="preserve">Participating </w:t>
      </w:r>
      <w:r w:rsidR="00283BB1">
        <w:rPr>
          <w:rFonts w:cstheme="minorHAnsi"/>
          <w:sz w:val="24"/>
          <w:szCs w:val="24"/>
        </w:rPr>
        <w:t>CBO agent in the delivery of Core Services.</w:t>
      </w:r>
      <w:bookmarkEnd w:id="4"/>
      <w:r>
        <w:rPr>
          <w:rFonts w:cstheme="minorHAnsi"/>
          <w:sz w:val="24"/>
          <w:szCs w:val="24"/>
        </w:rPr>
        <w:t xml:space="preserve"> </w:t>
      </w:r>
      <w:bookmarkEnd w:id="3"/>
    </w:p>
    <w:p w14:paraId="1B81EE30" w14:textId="30A4622B" w:rsidR="00D01752" w:rsidRPr="00A8760C" w:rsidRDefault="007E65AA" w:rsidP="00D01752">
      <w:pPr>
        <w:ind w:left="2160" w:right="720" w:hanging="720"/>
        <w:jc w:val="both"/>
        <w:rPr>
          <w:rFonts w:cstheme="minorHAnsi"/>
          <w:bCs/>
          <w:sz w:val="24"/>
          <w:szCs w:val="24"/>
        </w:rPr>
      </w:pPr>
      <w:r>
        <w:rPr>
          <w:rFonts w:cstheme="minorHAnsi"/>
          <w:sz w:val="24"/>
          <w:szCs w:val="24"/>
        </w:rPr>
        <w:lastRenderedPageBreak/>
        <w:t xml:space="preserve"> (b)</w:t>
      </w:r>
      <w:r>
        <w:rPr>
          <w:rFonts w:cstheme="minorHAnsi"/>
          <w:sz w:val="24"/>
          <w:szCs w:val="24"/>
        </w:rPr>
        <w:tab/>
      </w:r>
      <w:r w:rsidR="001F326A" w:rsidRPr="007E65AA">
        <w:rPr>
          <w:rFonts w:cstheme="minorHAnsi"/>
          <w:i/>
          <w:sz w:val="24"/>
          <w:szCs w:val="24"/>
        </w:rPr>
        <w:t>No Violations</w:t>
      </w:r>
      <w:r w:rsidR="001F326A" w:rsidRPr="0078007A">
        <w:rPr>
          <w:rFonts w:cstheme="minorHAnsi"/>
          <w:b/>
          <w:sz w:val="24"/>
          <w:szCs w:val="24"/>
        </w:rPr>
        <w:t>.</w:t>
      </w:r>
      <w:r w:rsidR="0020333F">
        <w:rPr>
          <w:rFonts w:cstheme="minorHAnsi"/>
          <w:b/>
          <w:sz w:val="24"/>
          <w:szCs w:val="24"/>
        </w:rPr>
        <w:t xml:space="preserve"> </w:t>
      </w:r>
      <w:r w:rsidR="00D01752" w:rsidRPr="00A8760C">
        <w:rPr>
          <w:rFonts w:cstheme="minorHAnsi"/>
          <w:bCs/>
          <w:sz w:val="24"/>
          <w:szCs w:val="24"/>
        </w:rPr>
        <w:t>Neither Network Entity nor any of its officers, managers, directors, employees, or contractors has ever been (</w:t>
      </w:r>
      <w:proofErr w:type="spellStart"/>
      <w:r w:rsidR="00611FE0">
        <w:rPr>
          <w:rFonts w:cstheme="minorHAnsi"/>
          <w:bCs/>
          <w:sz w:val="24"/>
          <w:szCs w:val="24"/>
        </w:rPr>
        <w:t>i</w:t>
      </w:r>
      <w:proofErr w:type="spellEnd"/>
      <w:r w:rsidR="00D01752" w:rsidRPr="00A8760C">
        <w:rPr>
          <w:rFonts w:cstheme="minorHAnsi"/>
          <w:bCs/>
          <w:sz w:val="24"/>
          <w:szCs w:val="24"/>
        </w:rPr>
        <w:t>) convicted of a criminal offense related to health care or related to the provision of services paid for by a federal or state health care program; (</w:t>
      </w:r>
      <w:r w:rsidR="00611FE0">
        <w:rPr>
          <w:rFonts w:cstheme="minorHAnsi"/>
          <w:bCs/>
          <w:sz w:val="24"/>
          <w:szCs w:val="24"/>
        </w:rPr>
        <w:t>ii</w:t>
      </w:r>
      <w:r w:rsidR="00D01752" w:rsidRPr="00A8760C">
        <w:rPr>
          <w:rFonts w:cstheme="minorHAnsi"/>
          <w:bCs/>
          <w:sz w:val="24"/>
          <w:szCs w:val="24"/>
        </w:rPr>
        <w:t>) assessed civil money penalties for an offense related to health care or related to the provision of services paid for by a federal or state health care program; (</w:t>
      </w:r>
      <w:r w:rsidR="00611FE0">
        <w:rPr>
          <w:rFonts w:cstheme="minorHAnsi"/>
          <w:bCs/>
          <w:sz w:val="24"/>
          <w:szCs w:val="24"/>
        </w:rPr>
        <w:t>iii</w:t>
      </w:r>
      <w:r w:rsidR="00D01752" w:rsidRPr="00A8760C">
        <w:rPr>
          <w:rFonts w:cstheme="minorHAnsi"/>
          <w:bCs/>
          <w:sz w:val="24"/>
          <w:szCs w:val="24"/>
        </w:rPr>
        <w:t>) excluded from participation in any federal or state health care program or from any other federal government executive branch procurement or non-procurement program or activity; or (</w:t>
      </w:r>
      <w:r w:rsidR="00611FE0">
        <w:rPr>
          <w:rFonts w:cstheme="minorHAnsi"/>
          <w:bCs/>
          <w:sz w:val="24"/>
          <w:szCs w:val="24"/>
        </w:rPr>
        <w:t>iv</w:t>
      </w:r>
      <w:r w:rsidR="00D01752" w:rsidRPr="00A8760C">
        <w:rPr>
          <w:rFonts w:cstheme="minorHAnsi"/>
          <w:bCs/>
          <w:sz w:val="24"/>
          <w:szCs w:val="24"/>
        </w:rPr>
        <w:t>) excluded by any federal agency from receiving federal contracts.</w:t>
      </w:r>
      <w:r w:rsidR="0020333F">
        <w:rPr>
          <w:rFonts w:cstheme="minorHAnsi"/>
          <w:bCs/>
          <w:sz w:val="24"/>
          <w:szCs w:val="24"/>
        </w:rPr>
        <w:t xml:space="preserve"> </w:t>
      </w:r>
    </w:p>
    <w:p w14:paraId="08138074" w14:textId="752FE544" w:rsidR="007D22F0" w:rsidRPr="0019646C" w:rsidRDefault="001F326A" w:rsidP="007E65AA">
      <w:pPr>
        <w:ind w:left="2160" w:right="720" w:hanging="720"/>
        <w:jc w:val="both"/>
        <w:rPr>
          <w:rFonts w:cstheme="minorHAnsi"/>
          <w:sz w:val="24"/>
          <w:szCs w:val="24"/>
        </w:rPr>
      </w:pPr>
      <w:r w:rsidRPr="0078007A">
        <w:rPr>
          <w:rFonts w:cstheme="minorHAnsi"/>
          <w:sz w:val="24"/>
          <w:szCs w:val="24"/>
        </w:rPr>
        <w:t xml:space="preserve"> </w:t>
      </w:r>
      <w:r w:rsidR="007D22F0" w:rsidRPr="0019646C">
        <w:rPr>
          <w:rFonts w:cstheme="minorHAnsi"/>
          <w:sz w:val="24"/>
          <w:szCs w:val="24"/>
        </w:rPr>
        <w:t>(c)</w:t>
      </w:r>
      <w:r w:rsidR="007D22F0" w:rsidRPr="0019646C">
        <w:rPr>
          <w:rFonts w:cstheme="minorHAnsi"/>
          <w:sz w:val="24"/>
          <w:szCs w:val="24"/>
        </w:rPr>
        <w:tab/>
      </w:r>
      <w:r w:rsidR="0091630D" w:rsidRPr="0091630D">
        <w:rPr>
          <w:rFonts w:cstheme="minorHAnsi"/>
          <w:i/>
          <w:iCs/>
          <w:sz w:val="24"/>
          <w:szCs w:val="24"/>
        </w:rPr>
        <w:t>Authority</w:t>
      </w:r>
      <w:r w:rsidR="0091630D">
        <w:rPr>
          <w:rFonts w:cstheme="minorHAnsi"/>
          <w:sz w:val="24"/>
          <w:szCs w:val="24"/>
        </w:rPr>
        <w:t>.</w:t>
      </w:r>
      <w:r w:rsidR="0020333F">
        <w:rPr>
          <w:rFonts w:cstheme="minorHAnsi"/>
          <w:sz w:val="24"/>
          <w:szCs w:val="24"/>
        </w:rPr>
        <w:t xml:space="preserve"> </w:t>
      </w:r>
      <w:r w:rsidR="007525A1">
        <w:rPr>
          <w:rFonts w:cs="Times New Roman"/>
          <w:sz w:val="24"/>
          <w:szCs w:val="24"/>
        </w:rPr>
        <w:t>Network Entity</w:t>
      </w:r>
      <w:r w:rsidR="007D22F0" w:rsidRPr="002E32C6">
        <w:rPr>
          <w:rFonts w:cs="Times New Roman"/>
          <w:sz w:val="24"/>
          <w:szCs w:val="24"/>
        </w:rPr>
        <w:t xml:space="preserve"> represents and warrants that (</w:t>
      </w:r>
      <w:proofErr w:type="spellStart"/>
      <w:r w:rsidR="007D22F0" w:rsidRPr="002E32C6">
        <w:rPr>
          <w:rFonts w:cs="Times New Roman"/>
          <w:sz w:val="24"/>
          <w:szCs w:val="24"/>
        </w:rPr>
        <w:t>i</w:t>
      </w:r>
      <w:proofErr w:type="spellEnd"/>
      <w:r w:rsidR="007D22F0" w:rsidRPr="002E32C6">
        <w:rPr>
          <w:rFonts w:cs="Times New Roman"/>
          <w:sz w:val="24"/>
          <w:szCs w:val="24"/>
        </w:rPr>
        <w:t>) it is duly incorporated or organized, validly existing and in good standing under the laws of the jurisdiction of its incorporation or organization; (ii) it has the power, authority and legal right to enter into this Agreement, and that it has taken all necessary corporate action to authorize execution of this Agreement; (iii) all necessary consents, approvals and authorizations of governmental authorities and other persons required to be obtained related to the performance of this Agreement have been or will be obtained and all approvals will be in full force and effect during the Term.</w:t>
      </w:r>
    </w:p>
    <w:p w14:paraId="18A7F087" w14:textId="4E307BFC" w:rsidR="00CF2750" w:rsidRPr="0078007A" w:rsidRDefault="00CC4F72" w:rsidP="007E65AA">
      <w:pPr>
        <w:tabs>
          <w:tab w:val="num" w:pos="2880"/>
        </w:tabs>
        <w:ind w:left="1368" w:right="720" w:hanging="648"/>
        <w:jc w:val="both"/>
        <w:rPr>
          <w:rFonts w:cstheme="minorHAnsi"/>
          <w:sz w:val="24"/>
          <w:szCs w:val="24"/>
          <w:u w:val="single"/>
        </w:rPr>
      </w:pPr>
      <w:r>
        <w:rPr>
          <w:rFonts w:cstheme="minorHAnsi"/>
          <w:sz w:val="24"/>
          <w:szCs w:val="24"/>
        </w:rPr>
        <w:t>7</w:t>
      </w:r>
      <w:r w:rsidR="00CF2750" w:rsidRPr="0078007A">
        <w:rPr>
          <w:rFonts w:cstheme="minorHAnsi"/>
          <w:sz w:val="24"/>
          <w:szCs w:val="24"/>
        </w:rPr>
        <w:t>.</w:t>
      </w:r>
      <w:r w:rsidR="00CF2750" w:rsidRPr="0078007A">
        <w:rPr>
          <w:rFonts w:cstheme="minorHAnsi"/>
          <w:sz w:val="24"/>
          <w:szCs w:val="24"/>
        </w:rPr>
        <w:tab/>
      </w:r>
      <w:r w:rsidR="00CF2750" w:rsidRPr="0078007A">
        <w:rPr>
          <w:rFonts w:cstheme="minorHAnsi"/>
          <w:b/>
          <w:sz w:val="24"/>
          <w:szCs w:val="24"/>
        </w:rPr>
        <w:t>Term and Termination</w:t>
      </w:r>
      <w:r w:rsidR="00BA29EF">
        <w:rPr>
          <w:rFonts w:cstheme="minorHAnsi"/>
          <w:b/>
          <w:sz w:val="24"/>
          <w:szCs w:val="24"/>
        </w:rPr>
        <w:t>.</w:t>
      </w:r>
    </w:p>
    <w:p w14:paraId="40500C3A" w14:textId="6039131C" w:rsidR="00D67B3F" w:rsidRPr="0078007A" w:rsidRDefault="00D67B3F" w:rsidP="00D34641">
      <w:pPr>
        <w:ind w:left="2157" w:right="720" w:hanging="645"/>
        <w:jc w:val="both"/>
        <w:rPr>
          <w:rFonts w:cstheme="minorHAnsi"/>
          <w:sz w:val="24"/>
          <w:szCs w:val="24"/>
        </w:rPr>
      </w:pPr>
      <w:r w:rsidRPr="0078007A">
        <w:rPr>
          <w:rFonts w:cstheme="minorHAnsi"/>
          <w:sz w:val="24"/>
          <w:szCs w:val="24"/>
        </w:rPr>
        <w:t>(a)</w:t>
      </w:r>
      <w:r w:rsidRPr="0078007A">
        <w:rPr>
          <w:rFonts w:cstheme="minorHAnsi"/>
          <w:sz w:val="24"/>
          <w:szCs w:val="24"/>
        </w:rPr>
        <w:tab/>
      </w:r>
      <w:r w:rsidR="007E65AA" w:rsidRPr="007E65AA">
        <w:rPr>
          <w:rFonts w:cstheme="minorHAnsi"/>
          <w:i/>
          <w:sz w:val="24"/>
          <w:szCs w:val="24"/>
        </w:rPr>
        <w:t>Term</w:t>
      </w:r>
      <w:r w:rsidR="007E65AA">
        <w:rPr>
          <w:rFonts w:cstheme="minorHAnsi"/>
          <w:sz w:val="24"/>
          <w:szCs w:val="24"/>
        </w:rPr>
        <w:t>.</w:t>
      </w:r>
      <w:r w:rsidR="0020333F">
        <w:rPr>
          <w:rFonts w:cstheme="minorHAnsi"/>
          <w:sz w:val="24"/>
          <w:szCs w:val="24"/>
        </w:rPr>
        <w:t xml:space="preserve"> </w:t>
      </w:r>
      <w:r w:rsidR="00CF2750" w:rsidRPr="0078007A">
        <w:rPr>
          <w:rFonts w:cstheme="minorHAnsi"/>
          <w:sz w:val="24"/>
          <w:szCs w:val="24"/>
        </w:rPr>
        <w:t>Th</w:t>
      </w:r>
      <w:r w:rsidR="000E3FC5" w:rsidRPr="0078007A">
        <w:rPr>
          <w:rFonts w:cstheme="minorHAnsi"/>
          <w:sz w:val="24"/>
          <w:szCs w:val="24"/>
        </w:rPr>
        <w:t>e term of this</w:t>
      </w:r>
      <w:r w:rsidR="00CF2750" w:rsidRPr="0078007A">
        <w:rPr>
          <w:rFonts w:cstheme="minorHAnsi"/>
          <w:sz w:val="24"/>
          <w:szCs w:val="24"/>
        </w:rPr>
        <w:t xml:space="preserve"> Agreement </w:t>
      </w:r>
      <w:r w:rsidR="000E3FC5" w:rsidRPr="0078007A">
        <w:rPr>
          <w:rFonts w:cstheme="minorHAnsi"/>
          <w:sz w:val="24"/>
          <w:szCs w:val="24"/>
        </w:rPr>
        <w:t xml:space="preserve">shall </w:t>
      </w:r>
      <w:r w:rsidR="00CF2750" w:rsidRPr="0078007A">
        <w:rPr>
          <w:rFonts w:cstheme="minorHAnsi"/>
          <w:sz w:val="24"/>
          <w:szCs w:val="24"/>
        </w:rPr>
        <w:t xml:space="preserve">commence as of the Effective Date and </w:t>
      </w:r>
      <w:r w:rsidR="000E3FC5" w:rsidRPr="0078007A">
        <w:rPr>
          <w:rFonts w:cstheme="minorHAnsi"/>
          <w:sz w:val="24"/>
          <w:szCs w:val="24"/>
        </w:rPr>
        <w:t xml:space="preserve">shall </w:t>
      </w:r>
      <w:r w:rsidR="00CF2750" w:rsidRPr="0078007A">
        <w:rPr>
          <w:rFonts w:cstheme="minorHAnsi"/>
          <w:sz w:val="24"/>
          <w:szCs w:val="24"/>
        </w:rPr>
        <w:t xml:space="preserve">continue in effect for </w:t>
      </w:r>
      <w:r w:rsidR="005E4F64">
        <w:rPr>
          <w:rFonts w:cstheme="minorHAnsi"/>
          <w:sz w:val="24"/>
          <w:szCs w:val="24"/>
        </w:rPr>
        <w:t>the Initial Performance Period</w:t>
      </w:r>
      <w:r w:rsidR="00136A62">
        <w:rPr>
          <w:rFonts w:cstheme="minorHAnsi"/>
          <w:sz w:val="24"/>
          <w:szCs w:val="24"/>
        </w:rPr>
        <w:t xml:space="preserve">, and then shall automatically renew for </w:t>
      </w:r>
      <w:r w:rsidR="005E4F64">
        <w:rPr>
          <w:rFonts w:cstheme="minorHAnsi"/>
          <w:sz w:val="24"/>
          <w:szCs w:val="24"/>
        </w:rPr>
        <w:t>two (2)</w:t>
      </w:r>
      <w:r w:rsidR="00136A62">
        <w:rPr>
          <w:rFonts w:cstheme="minorHAnsi"/>
          <w:sz w:val="24"/>
          <w:szCs w:val="24"/>
        </w:rPr>
        <w:t xml:space="preserve"> additional one (1)</w:t>
      </w:r>
      <w:r w:rsidR="00C01ABD">
        <w:rPr>
          <w:rFonts w:cstheme="minorHAnsi"/>
          <w:sz w:val="24"/>
          <w:szCs w:val="24"/>
        </w:rPr>
        <w:t xml:space="preserve"> </w:t>
      </w:r>
      <w:r w:rsidR="00136A62">
        <w:rPr>
          <w:rFonts w:cstheme="minorHAnsi"/>
          <w:sz w:val="24"/>
          <w:szCs w:val="24"/>
        </w:rPr>
        <w:t>year term</w:t>
      </w:r>
      <w:r w:rsidR="005E4F64">
        <w:rPr>
          <w:rFonts w:cstheme="minorHAnsi"/>
          <w:sz w:val="24"/>
          <w:szCs w:val="24"/>
        </w:rPr>
        <w:t>s</w:t>
      </w:r>
      <w:r w:rsidR="00136A62">
        <w:rPr>
          <w:rFonts w:cstheme="minorHAnsi"/>
          <w:sz w:val="24"/>
          <w:szCs w:val="24"/>
        </w:rPr>
        <w:t xml:space="preserve"> </w:t>
      </w:r>
      <w:r w:rsidR="009772C5">
        <w:rPr>
          <w:rFonts w:cstheme="minorHAnsi"/>
          <w:sz w:val="24"/>
          <w:szCs w:val="24"/>
        </w:rPr>
        <w:tab/>
      </w:r>
      <w:r w:rsidR="00136A62">
        <w:rPr>
          <w:rFonts w:cstheme="minorHAnsi"/>
          <w:sz w:val="24"/>
          <w:szCs w:val="24"/>
        </w:rPr>
        <w:t>(“</w:t>
      </w:r>
      <w:r w:rsidR="00136A62" w:rsidRPr="009772C5">
        <w:rPr>
          <w:rFonts w:cstheme="minorHAnsi"/>
          <w:b/>
          <w:bCs/>
          <w:sz w:val="24"/>
          <w:szCs w:val="24"/>
        </w:rPr>
        <w:t xml:space="preserve">Renewal </w:t>
      </w:r>
      <w:r w:rsidR="005E4F64" w:rsidRPr="009772C5">
        <w:rPr>
          <w:rFonts w:cstheme="minorHAnsi"/>
          <w:b/>
          <w:bCs/>
          <w:sz w:val="24"/>
          <w:szCs w:val="24"/>
        </w:rPr>
        <w:t>Performance Period</w:t>
      </w:r>
      <w:r w:rsidR="00136A62">
        <w:rPr>
          <w:rFonts w:cstheme="minorHAnsi"/>
          <w:sz w:val="24"/>
          <w:szCs w:val="24"/>
        </w:rPr>
        <w:t>”), (collectively, the “</w:t>
      </w:r>
      <w:r w:rsidR="005E4F64" w:rsidRPr="009772C5">
        <w:rPr>
          <w:rFonts w:cstheme="minorHAnsi"/>
          <w:b/>
          <w:bCs/>
          <w:sz w:val="24"/>
          <w:szCs w:val="24"/>
        </w:rPr>
        <w:t>Performance Period</w:t>
      </w:r>
      <w:r w:rsidR="00136A62">
        <w:rPr>
          <w:rFonts w:cstheme="minorHAnsi"/>
          <w:sz w:val="24"/>
          <w:szCs w:val="24"/>
        </w:rPr>
        <w:t>”)</w:t>
      </w:r>
      <w:r w:rsidR="000D4391">
        <w:rPr>
          <w:rFonts w:cstheme="minorHAnsi"/>
          <w:sz w:val="24"/>
          <w:szCs w:val="24"/>
        </w:rPr>
        <w:t>, unless earlier terminated as provided herein</w:t>
      </w:r>
      <w:r w:rsidR="0020333F">
        <w:rPr>
          <w:rFonts w:cstheme="minorHAnsi"/>
          <w:sz w:val="24"/>
          <w:szCs w:val="24"/>
        </w:rPr>
        <w:t xml:space="preserve">. </w:t>
      </w:r>
    </w:p>
    <w:p w14:paraId="05DCB7E4" w14:textId="42031037" w:rsidR="00CF2750" w:rsidRPr="0078007A" w:rsidRDefault="00D67B3F" w:rsidP="00B66639">
      <w:pPr>
        <w:ind w:left="2157" w:right="720" w:hanging="717"/>
        <w:jc w:val="both"/>
        <w:rPr>
          <w:rFonts w:cstheme="minorHAnsi"/>
          <w:sz w:val="24"/>
          <w:szCs w:val="24"/>
        </w:rPr>
      </w:pPr>
      <w:r w:rsidRPr="0078007A">
        <w:rPr>
          <w:rFonts w:cstheme="minorHAnsi"/>
          <w:sz w:val="24"/>
          <w:szCs w:val="24"/>
        </w:rPr>
        <w:t>(</w:t>
      </w:r>
      <w:r w:rsidR="00B66639" w:rsidRPr="0078007A">
        <w:rPr>
          <w:rFonts w:cstheme="minorHAnsi"/>
          <w:sz w:val="24"/>
          <w:szCs w:val="24"/>
        </w:rPr>
        <w:t>b</w:t>
      </w:r>
      <w:r w:rsidRPr="0078007A">
        <w:rPr>
          <w:rFonts w:cstheme="minorHAnsi"/>
          <w:sz w:val="24"/>
          <w:szCs w:val="24"/>
        </w:rPr>
        <w:t>)</w:t>
      </w:r>
      <w:r w:rsidRPr="0078007A">
        <w:rPr>
          <w:rFonts w:cstheme="minorHAnsi"/>
          <w:sz w:val="24"/>
          <w:szCs w:val="24"/>
        </w:rPr>
        <w:tab/>
      </w:r>
      <w:r w:rsidR="00CF2750" w:rsidRPr="007E65AA">
        <w:rPr>
          <w:rFonts w:cstheme="minorHAnsi"/>
          <w:i/>
          <w:sz w:val="24"/>
          <w:szCs w:val="24"/>
        </w:rPr>
        <w:t xml:space="preserve">Termination </w:t>
      </w:r>
      <w:proofErr w:type="gramStart"/>
      <w:r w:rsidR="00CF2750" w:rsidRPr="007E65AA">
        <w:rPr>
          <w:rFonts w:cstheme="minorHAnsi"/>
          <w:i/>
          <w:sz w:val="24"/>
          <w:szCs w:val="24"/>
        </w:rPr>
        <w:t>With</w:t>
      </w:r>
      <w:proofErr w:type="gramEnd"/>
      <w:r w:rsidR="00CF2750" w:rsidRPr="007E65AA">
        <w:rPr>
          <w:rFonts w:cstheme="minorHAnsi"/>
          <w:i/>
          <w:sz w:val="24"/>
          <w:szCs w:val="24"/>
        </w:rPr>
        <w:t xml:space="preserve"> Cause</w:t>
      </w:r>
      <w:r w:rsidR="00CF2750" w:rsidRPr="0078007A">
        <w:rPr>
          <w:rFonts w:cstheme="minorHAnsi"/>
          <w:sz w:val="24"/>
          <w:szCs w:val="24"/>
        </w:rPr>
        <w:t>. Either Party may terminate this Agreement if the other Party fails to observe or otherwise breaches any material term, condition</w:t>
      </w:r>
      <w:r w:rsidR="000E3FC5" w:rsidRPr="0078007A">
        <w:rPr>
          <w:rFonts w:cstheme="minorHAnsi"/>
          <w:sz w:val="24"/>
          <w:szCs w:val="24"/>
        </w:rPr>
        <w:t>,</w:t>
      </w:r>
      <w:r w:rsidR="00CF2750" w:rsidRPr="0078007A">
        <w:rPr>
          <w:rFonts w:cstheme="minorHAnsi"/>
          <w:sz w:val="24"/>
          <w:szCs w:val="24"/>
        </w:rPr>
        <w:t xml:space="preserve"> or covenant of this Agreement upon the expiration of thirty (30) days after the delivery of written notice to the breaching Party, which notice specifies the nature and extent of the breach, unless the breach is cured within such thirty (30) days.</w:t>
      </w:r>
      <w:r w:rsidR="0020333F">
        <w:rPr>
          <w:rFonts w:cstheme="minorHAnsi"/>
          <w:sz w:val="24"/>
          <w:szCs w:val="24"/>
        </w:rPr>
        <w:t xml:space="preserve"> </w:t>
      </w:r>
    </w:p>
    <w:p w14:paraId="5238280A" w14:textId="1801B149" w:rsidR="00A25E40" w:rsidRPr="0019646C" w:rsidRDefault="00A25E40" w:rsidP="00B66639">
      <w:pPr>
        <w:ind w:left="2157" w:right="720" w:hanging="717"/>
        <w:jc w:val="both"/>
        <w:rPr>
          <w:rFonts w:cstheme="minorHAnsi"/>
          <w:sz w:val="24"/>
          <w:szCs w:val="24"/>
        </w:rPr>
      </w:pPr>
      <w:r w:rsidRPr="0078007A">
        <w:rPr>
          <w:rFonts w:cstheme="minorHAnsi"/>
          <w:sz w:val="24"/>
          <w:szCs w:val="24"/>
        </w:rPr>
        <w:t>(c)</w:t>
      </w:r>
      <w:r w:rsidRPr="0078007A">
        <w:rPr>
          <w:rFonts w:cstheme="minorHAnsi"/>
          <w:sz w:val="24"/>
          <w:szCs w:val="24"/>
        </w:rPr>
        <w:tab/>
      </w:r>
      <w:r w:rsidRPr="007E65AA">
        <w:rPr>
          <w:rFonts w:cstheme="minorHAnsi"/>
          <w:i/>
          <w:sz w:val="24"/>
          <w:szCs w:val="24"/>
        </w:rPr>
        <w:t xml:space="preserve">Termination </w:t>
      </w:r>
      <w:proofErr w:type="gramStart"/>
      <w:r w:rsidRPr="007E65AA">
        <w:rPr>
          <w:rFonts w:cstheme="minorHAnsi"/>
          <w:i/>
          <w:sz w:val="24"/>
          <w:szCs w:val="24"/>
        </w:rPr>
        <w:t>By</w:t>
      </w:r>
      <w:proofErr w:type="gramEnd"/>
      <w:r w:rsidRPr="007E65AA">
        <w:rPr>
          <w:rFonts w:cstheme="minorHAnsi"/>
          <w:i/>
          <w:sz w:val="24"/>
          <w:szCs w:val="24"/>
        </w:rPr>
        <w:t xml:space="preserve"> Mutual Agreement</w:t>
      </w:r>
      <w:r w:rsidRPr="0078007A">
        <w:rPr>
          <w:rFonts w:cstheme="minorHAnsi"/>
          <w:sz w:val="24"/>
          <w:szCs w:val="24"/>
        </w:rPr>
        <w:t>.</w:t>
      </w:r>
      <w:r w:rsidR="0020333F">
        <w:rPr>
          <w:rFonts w:cstheme="minorHAnsi"/>
          <w:sz w:val="24"/>
          <w:szCs w:val="24"/>
        </w:rPr>
        <w:t xml:space="preserve"> </w:t>
      </w:r>
      <w:r w:rsidRPr="0078007A">
        <w:rPr>
          <w:rFonts w:cstheme="minorHAnsi"/>
          <w:sz w:val="24"/>
          <w:szCs w:val="24"/>
        </w:rPr>
        <w:t xml:space="preserve">This Agreement may be terminated at any time by mutual agreement of the Parties reduced to a writing signed </w:t>
      </w:r>
      <w:r w:rsidRPr="0019646C">
        <w:rPr>
          <w:rFonts w:cstheme="minorHAnsi"/>
          <w:sz w:val="24"/>
          <w:szCs w:val="24"/>
        </w:rPr>
        <w:t>by a properly authorized representative of each Party.</w:t>
      </w:r>
    </w:p>
    <w:p w14:paraId="47B59827" w14:textId="1DD361B6" w:rsidR="00136A62" w:rsidRPr="0019646C" w:rsidRDefault="00A25E40" w:rsidP="00B66639">
      <w:pPr>
        <w:ind w:left="2157" w:right="720" w:hanging="717"/>
        <w:jc w:val="both"/>
        <w:rPr>
          <w:rFonts w:cstheme="minorHAnsi"/>
          <w:sz w:val="24"/>
          <w:szCs w:val="24"/>
        </w:rPr>
      </w:pPr>
      <w:r w:rsidRPr="0019646C">
        <w:rPr>
          <w:rFonts w:cstheme="minorHAnsi"/>
          <w:sz w:val="24"/>
          <w:szCs w:val="24"/>
        </w:rPr>
        <w:lastRenderedPageBreak/>
        <w:t>(d)</w:t>
      </w:r>
      <w:r w:rsidRPr="0019646C">
        <w:rPr>
          <w:rFonts w:cstheme="minorHAnsi"/>
          <w:sz w:val="24"/>
          <w:szCs w:val="24"/>
        </w:rPr>
        <w:tab/>
      </w:r>
      <w:r w:rsidR="00136A62" w:rsidRPr="002E32C6">
        <w:rPr>
          <w:rFonts w:cstheme="minorHAnsi"/>
          <w:i/>
          <w:sz w:val="24"/>
          <w:szCs w:val="24"/>
        </w:rPr>
        <w:t>Termination Without Cause</w:t>
      </w:r>
      <w:r w:rsidR="00136A62" w:rsidRPr="0019646C">
        <w:rPr>
          <w:rFonts w:cstheme="minorHAnsi"/>
          <w:sz w:val="24"/>
          <w:szCs w:val="24"/>
        </w:rPr>
        <w:t xml:space="preserve">. </w:t>
      </w:r>
      <w:r w:rsidR="00136A62" w:rsidRPr="002E32C6">
        <w:rPr>
          <w:sz w:val="24"/>
          <w:szCs w:val="24"/>
        </w:rPr>
        <w:t xml:space="preserve">Either Party may terminate this Agreement </w:t>
      </w:r>
      <w:r w:rsidR="006021CB">
        <w:rPr>
          <w:sz w:val="24"/>
          <w:szCs w:val="24"/>
        </w:rPr>
        <w:t>as of</w:t>
      </w:r>
      <w:r w:rsidR="00136A62" w:rsidRPr="002E32C6">
        <w:rPr>
          <w:sz w:val="24"/>
          <w:szCs w:val="24"/>
        </w:rPr>
        <w:t xml:space="preserve"> the end of the Initial </w:t>
      </w:r>
      <w:r w:rsidR="005E4F64">
        <w:rPr>
          <w:sz w:val="24"/>
          <w:szCs w:val="24"/>
        </w:rPr>
        <w:t>Performance Period</w:t>
      </w:r>
      <w:r w:rsidR="00136A62" w:rsidRPr="002E32C6">
        <w:rPr>
          <w:sz w:val="24"/>
          <w:szCs w:val="24"/>
        </w:rPr>
        <w:t xml:space="preserve"> by providing at least sixty (60) days prior written notice to the other Party. </w:t>
      </w:r>
    </w:p>
    <w:p w14:paraId="746D3E86" w14:textId="738CA50E" w:rsidR="00CF2750" w:rsidRPr="0078007A" w:rsidRDefault="00CC4F72" w:rsidP="00D34641">
      <w:pPr>
        <w:tabs>
          <w:tab w:val="num" w:pos="1512"/>
        </w:tabs>
        <w:ind w:left="720" w:right="720"/>
        <w:jc w:val="both"/>
        <w:rPr>
          <w:rFonts w:cstheme="minorHAnsi"/>
          <w:sz w:val="24"/>
          <w:szCs w:val="24"/>
          <w:u w:val="single"/>
        </w:rPr>
      </w:pPr>
      <w:bookmarkStart w:id="5" w:name="_Hlk2155778"/>
      <w:r>
        <w:rPr>
          <w:rFonts w:cstheme="minorHAnsi"/>
          <w:sz w:val="24"/>
          <w:szCs w:val="24"/>
        </w:rPr>
        <w:t>8</w:t>
      </w:r>
      <w:r w:rsidR="00D34641" w:rsidRPr="0078007A">
        <w:rPr>
          <w:rFonts w:cstheme="minorHAnsi"/>
          <w:sz w:val="24"/>
          <w:szCs w:val="24"/>
        </w:rPr>
        <w:t>.</w:t>
      </w:r>
      <w:r w:rsidR="00D34641" w:rsidRPr="0078007A">
        <w:rPr>
          <w:rFonts w:cstheme="minorHAnsi"/>
          <w:sz w:val="24"/>
          <w:szCs w:val="24"/>
        </w:rPr>
        <w:tab/>
      </w:r>
      <w:r w:rsidR="00CF2750" w:rsidRPr="0078007A">
        <w:rPr>
          <w:rFonts w:cstheme="minorHAnsi"/>
          <w:b/>
          <w:sz w:val="24"/>
          <w:szCs w:val="24"/>
        </w:rPr>
        <w:t>Miscellaneous</w:t>
      </w:r>
    </w:p>
    <w:p w14:paraId="0C090BD8" w14:textId="1FF0364C" w:rsidR="00117948" w:rsidRPr="00117948" w:rsidRDefault="007A6A9E" w:rsidP="00117948">
      <w:pPr>
        <w:ind w:left="2160" w:right="720" w:hanging="720"/>
        <w:jc w:val="both"/>
        <w:rPr>
          <w:rFonts w:cstheme="minorHAnsi"/>
          <w:sz w:val="24"/>
          <w:szCs w:val="24"/>
        </w:rPr>
      </w:pPr>
      <w:r w:rsidRPr="0078007A">
        <w:rPr>
          <w:rFonts w:cstheme="minorHAnsi"/>
          <w:sz w:val="24"/>
          <w:szCs w:val="24"/>
        </w:rPr>
        <w:t xml:space="preserve"> </w:t>
      </w:r>
      <w:r w:rsidR="00D34641" w:rsidRPr="0078007A">
        <w:rPr>
          <w:rFonts w:cstheme="minorHAnsi"/>
          <w:sz w:val="24"/>
          <w:szCs w:val="24"/>
        </w:rPr>
        <w:t>(a)</w:t>
      </w:r>
      <w:r w:rsidR="00D34641" w:rsidRPr="0078007A">
        <w:rPr>
          <w:rFonts w:cstheme="minorHAnsi"/>
          <w:sz w:val="24"/>
          <w:szCs w:val="24"/>
        </w:rPr>
        <w:tab/>
      </w:r>
      <w:r w:rsidR="00CF2750" w:rsidRPr="0078007A">
        <w:rPr>
          <w:rFonts w:cstheme="minorHAnsi"/>
          <w:i/>
          <w:sz w:val="24"/>
          <w:szCs w:val="24"/>
        </w:rPr>
        <w:t>Change in Law</w:t>
      </w:r>
      <w:r w:rsidR="00CF2750" w:rsidRPr="0078007A">
        <w:rPr>
          <w:rFonts w:cstheme="minorHAnsi"/>
          <w:sz w:val="24"/>
          <w:szCs w:val="24"/>
        </w:rPr>
        <w:t xml:space="preserve">. </w:t>
      </w:r>
      <w:r w:rsidR="00117948" w:rsidRPr="00117948">
        <w:rPr>
          <w:rFonts w:cstheme="minorHAnsi"/>
          <w:sz w:val="24"/>
          <w:szCs w:val="24"/>
        </w:rPr>
        <w:t>If there is a substantial change in applicable law, which renders any of the material terms of this Agreement unlawful or unenforceable or in violation of the applicable requirement, the Parties shall negotiate in good faith to resolve such issue, if necessary, revising the terms of this Agreement to comply with the applicable law, while retaining in effect, to the extent reasonably possible, the current business terms.</w:t>
      </w:r>
      <w:r w:rsidR="0020333F">
        <w:rPr>
          <w:rFonts w:cstheme="minorHAnsi"/>
          <w:sz w:val="24"/>
          <w:szCs w:val="24"/>
        </w:rPr>
        <w:t xml:space="preserve"> </w:t>
      </w:r>
      <w:proofErr w:type="gramStart"/>
      <w:r w:rsidR="00117948" w:rsidRPr="00117948">
        <w:rPr>
          <w:rFonts w:cstheme="minorHAnsi"/>
          <w:sz w:val="24"/>
          <w:szCs w:val="24"/>
        </w:rPr>
        <w:t>With regard to</w:t>
      </w:r>
      <w:proofErr w:type="gramEnd"/>
      <w:r w:rsidR="00117948" w:rsidRPr="00117948">
        <w:rPr>
          <w:rFonts w:cstheme="minorHAnsi"/>
          <w:sz w:val="24"/>
          <w:szCs w:val="24"/>
        </w:rPr>
        <w:t xml:space="preserve"> minor changes in regulatory requirements impacting performance under this Agreement, Network Entity agrees to any changes to this Agreement strictly necessary to comply with such regulatory requirement.</w:t>
      </w:r>
    </w:p>
    <w:p w14:paraId="23B3649D" w14:textId="59CF237B" w:rsidR="00CF2750" w:rsidRPr="0078007A" w:rsidRDefault="00D34641" w:rsidP="00D34641">
      <w:pPr>
        <w:ind w:left="2157" w:right="720" w:hanging="645"/>
        <w:jc w:val="both"/>
        <w:rPr>
          <w:rFonts w:cstheme="minorHAnsi"/>
          <w:sz w:val="24"/>
          <w:szCs w:val="24"/>
        </w:rPr>
      </w:pPr>
      <w:r w:rsidRPr="0078007A">
        <w:rPr>
          <w:rFonts w:cstheme="minorHAnsi"/>
          <w:sz w:val="24"/>
          <w:szCs w:val="24"/>
        </w:rPr>
        <w:t>(</w:t>
      </w:r>
      <w:r w:rsidR="00B66639" w:rsidRPr="0078007A">
        <w:rPr>
          <w:rFonts w:cstheme="minorHAnsi"/>
          <w:sz w:val="24"/>
          <w:szCs w:val="24"/>
        </w:rPr>
        <w:t>b</w:t>
      </w:r>
      <w:r w:rsidRPr="0078007A">
        <w:rPr>
          <w:rFonts w:cstheme="minorHAnsi"/>
          <w:sz w:val="24"/>
          <w:szCs w:val="24"/>
        </w:rPr>
        <w:t>)</w:t>
      </w:r>
      <w:r w:rsidRPr="0078007A">
        <w:rPr>
          <w:rFonts w:cstheme="minorHAnsi"/>
          <w:sz w:val="24"/>
          <w:szCs w:val="24"/>
        </w:rPr>
        <w:tab/>
      </w:r>
      <w:r w:rsidR="00CF2750" w:rsidRPr="0078007A">
        <w:rPr>
          <w:rFonts w:cstheme="minorHAnsi"/>
          <w:i/>
          <w:sz w:val="24"/>
          <w:szCs w:val="24"/>
        </w:rPr>
        <w:t>Independent Contractor</w:t>
      </w:r>
      <w:r w:rsidR="00CF2750" w:rsidRPr="0078007A">
        <w:rPr>
          <w:rFonts w:cstheme="minorHAnsi"/>
          <w:sz w:val="24"/>
          <w:szCs w:val="24"/>
        </w:rPr>
        <w:t xml:space="preserve">. </w:t>
      </w:r>
      <w:r w:rsidR="007525A1">
        <w:rPr>
          <w:rFonts w:cstheme="minorHAnsi"/>
          <w:sz w:val="24"/>
          <w:szCs w:val="24"/>
        </w:rPr>
        <w:t>Network Entity</w:t>
      </w:r>
      <w:r w:rsidR="00CF2750" w:rsidRPr="0078007A">
        <w:rPr>
          <w:rFonts w:cstheme="minorHAnsi"/>
          <w:sz w:val="24"/>
          <w:szCs w:val="24"/>
        </w:rPr>
        <w:t xml:space="preserve"> is an independent contractor of </w:t>
      </w:r>
      <w:r w:rsidR="00B50082">
        <w:rPr>
          <w:rFonts w:cstheme="minorHAnsi"/>
          <w:sz w:val="24"/>
          <w:szCs w:val="24"/>
        </w:rPr>
        <w:t>Payer</w:t>
      </w:r>
      <w:r w:rsidR="00CF2750" w:rsidRPr="0078007A">
        <w:rPr>
          <w:rFonts w:cstheme="minorHAnsi"/>
          <w:sz w:val="24"/>
          <w:szCs w:val="24"/>
        </w:rPr>
        <w:t xml:space="preserve">, </w:t>
      </w:r>
      <w:bookmarkEnd w:id="5"/>
      <w:r w:rsidR="00CF2750" w:rsidRPr="0078007A">
        <w:rPr>
          <w:rFonts w:cstheme="minorHAnsi"/>
          <w:sz w:val="24"/>
          <w:szCs w:val="24"/>
        </w:rPr>
        <w:t xml:space="preserve">and neither Party nor the Party's employees </w:t>
      </w:r>
      <w:r w:rsidR="000E3FC5" w:rsidRPr="0078007A">
        <w:rPr>
          <w:rFonts w:cstheme="minorHAnsi"/>
          <w:sz w:val="24"/>
          <w:szCs w:val="24"/>
        </w:rPr>
        <w:t xml:space="preserve">or independent contractors </w:t>
      </w:r>
      <w:r w:rsidR="00CF2750" w:rsidRPr="0078007A">
        <w:rPr>
          <w:rFonts w:cstheme="minorHAnsi"/>
          <w:sz w:val="24"/>
          <w:szCs w:val="24"/>
        </w:rPr>
        <w:t>are employed by, agents of, or partners or joint ventures of or with the other Party. No fiduciary or partnership relationship between the Parties is created under this Agreement.</w:t>
      </w:r>
    </w:p>
    <w:p w14:paraId="6F2E9864" w14:textId="26C17A39" w:rsidR="00136A62" w:rsidRDefault="00B66639" w:rsidP="003A4D31">
      <w:pPr>
        <w:ind w:left="2157" w:right="720" w:hanging="645"/>
        <w:jc w:val="both"/>
        <w:rPr>
          <w:rFonts w:cstheme="minorHAnsi"/>
          <w:sz w:val="24"/>
          <w:szCs w:val="24"/>
        </w:rPr>
      </w:pPr>
      <w:r w:rsidRPr="0078007A">
        <w:rPr>
          <w:rFonts w:cstheme="minorHAnsi"/>
          <w:sz w:val="24"/>
          <w:szCs w:val="24"/>
        </w:rPr>
        <w:t>(c)</w:t>
      </w:r>
      <w:r w:rsidRPr="0078007A">
        <w:rPr>
          <w:rFonts w:cstheme="minorHAnsi"/>
          <w:sz w:val="24"/>
          <w:szCs w:val="24"/>
        </w:rPr>
        <w:tab/>
      </w:r>
      <w:r w:rsidRPr="0078007A">
        <w:rPr>
          <w:rFonts w:cstheme="minorHAnsi"/>
          <w:i/>
          <w:sz w:val="24"/>
          <w:szCs w:val="24"/>
        </w:rPr>
        <w:t>Insurance.</w:t>
      </w:r>
      <w:r w:rsidR="0020333F">
        <w:rPr>
          <w:rFonts w:cstheme="minorHAnsi"/>
          <w:sz w:val="24"/>
          <w:szCs w:val="24"/>
        </w:rPr>
        <w:t xml:space="preserve"> </w:t>
      </w:r>
      <w:r w:rsidR="007525A1">
        <w:rPr>
          <w:rFonts w:cstheme="minorHAnsi"/>
          <w:sz w:val="24"/>
          <w:szCs w:val="24"/>
        </w:rPr>
        <w:t>Network Entity</w:t>
      </w:r>
      <w:r w:rsidR="001F326A" w:rsidRPr="0078007A">
        <w:rPr>
          <w:rFonts w:cstheme="minorHAnsi"/>
          <w:sz w:val="24"/>
          <w:szCs w:val="24"/>
        </w:rPr>
        <w:t xml:space="preserve"> shall maintain </w:t>
      </w:r>
      <w:r w:rsidR="007E65AA">
        <w:rPr>
          <w:rFonts w:cstheme="minorHAnsi"/>
          <w:sz w:val="24"/>
          <w:szCs w:val="24"/>
        </w:rPr>
        <w:t>and shall ensure any</w:t>
      </w:r>
      <w:r w:rsidR="004E2807">
        <w:rPr>
          <w:rFonts w:cstheme="minorHAnsi"/>
          <w:sz w:val="24"/>
          <w:szCs w:val="24"/>
        </w:rPr>
        <w:t xml:space="preserve"> Participating</w:t>
      </w:r>
      <w:r w:rsidR="007E65AA">
        <w:rPr>
          <w:rFonts w:cstheme="minorHAnsi"/>
          <w:sz w:val="24"/>
          <w:szCs w:val="24"/>
        </w:rPr>
        <w:t xml:space="preserve"> CBO providing Core Services maintains adequate </w:t>
      </w:r>
      <w:r w:rsidR="001F326A" w:rsidRPr="0078007A">
        <w:rPr>
          <w:rFonts w:cstheme="minorHAnsi"/>
          <w:sz w:val="24"/>
          <w:szCs w:val="24"/>
        </w:rPr>
        <w:t>general liability and workers</w:t>
      </w:r>
      <w:r w:rsidR="005E4F64">
        <w:rPr>
          <w:rFonts w:cstheme="minorHAnsi"/>
          <w:sz w:val="24"/>
          <w:szCs w:val="24"/>
        </w:rPr>
        <w:t>’</w:t>
      </w:r>
      <w:r w:rsidR="001F326A" w:rsidRPr="0078007A">
        <w:rPr>
          <w:rFonts w:cstheme="minorHAnsi"/>
          <w:sz w:val="24"/>
          <w:szCs w:val="24"/>
        </w:rPr>
        <w:t xml:space="preserve"> compensation insurance coverage issued by companies authorized to do business in the State of </w:t>
      </w:r>
      <w:r w:rsidR="0091630D">
        <w:rPr>
          <w:rFonts w:cstheme="minorHAnsi"/>
          <w:sz w:val="24"/>
          <w:szCs w:val="24"/>
        </w:rPr>
        <w:t>[</w:t>
      </w:r>
      <w:r w:rsidR="0091630D" w:rsidRPr="0091630D">
        <w:rPr>
          <w:rFonts w:cstheme="minorHAnsi"/>
          <w:b/>
          <w:bCs/>
          <w:i/>
          <w:iCs/>
          <w:sz w:val="24"/>
          <w:szCs w:val="24"/>
        </w:rPr>
        <w:t>insert state</w:t>
      </w:r>
      <w:r w:rsidR="0091630D">
        <w:rPr>
          <w:rFonts w:cstheme="minorHAnsi"/>
          <w:sz w:val="24"/>
          <w:szCs w:val="24"/>
        </w:rPr>
        <w:t>]</w:t>
      </w:r>
      <w:r w:rsidR="00136A62">
        <w:rPr>
          <w:rFonts w:cstheme="minorHAnsi"/>
          <w:sz w:val="24"/>
          <w:szCs w:val="24"/>
        </w:rPr>
        <w:t xml:space="preserve"> and sufficient to cover their respective obligations hereunder</w:t>
      </w:r>
      <w:r w:rsidR="0057423D">
        <w:rPr>
          <w:rFonts w:cstheme="minorHAnsi"/>
          <w:sz w:val="24"/>
          <w:szCs w:val="24"/>
        </w:rPr>
        <w:t>.</w:t>
      </w:r>
      <w:r w:rsidR="0020333F">
        <w:rPr>
          <w:rFonts w:cstheme="minorHAnsi"/>
          <w:sz w:val="24"/>
          <w:szCs w:val="24"/>
        </w:rPr>
        <w:t xml:space="preserve"> </w:t>
      </w:r>
    </w:p>
    <w:p w14:paraId="2F1B1A49" w14:textId="10529259" w:rsidR="000E3FC5" w:rsidRDefault="00B66639" w:rsidP="000E3FC5">
      <w:pPr>
        <w:ind w:left="2157" w:right="720" w:hanging="645"/>
        <w:jc w:val="both"/>
        <w:rPr>
          <w:rFonts w:cstheme="minorHAnsi"/>
          <w:sz w:val="24"/>
          <w:szCs w:val="24"/>
        </w:rPr>
      </w:pPr>
      <w:r w:rsidRPr="0078007A">
        <w:rPr>
          <w:rFonts w:cstheme="minorHAnsi"/>
          <w:sz w:val="24"/>
          <w:szCs w:val="24"/>
        </w:rPr>
        <w:t>(d)</w:t>
      </w:r>
      <w:r w:rsidRPr="0078007A">
        <w:rPr>
          <w:rFonts w:cstheme="minorHAnsi"/>
          <w:sz w:val="24"/>
          <w:szCs w:val="24"/>
        </w:rPr>
        <w:tab/>
      </w:r>
      <w:r w:rsidR="000E3FC5" w:rsidRPr="0078007A">
        <w:rPr>
          <w:rFonts w:cstheme="minorHAnsi"/>
          <w:i/>
          <w:sz w:val="24"/>
          <w:szCs w:val="24"/>
        </w:rPr>
        <w:t>Dispute Resolution</w:t>
      </w:r>
      <w:r w:rsidR="000E3FC5" w:rsidRPr="0078007A">
        <w:rPr>
          <w:rFonts w:cstheme="minorHAnsi"/>
          <w:b/>
          <w:sz w:val="24"/>
          <w:szCs w:val="24"/>
        </w:rPr>
        <w:t>.</w:t>
      </w:r>
      <w:r w:rsidR="0020333F">
        <w:rPr>
          <w:rFonts w:cstheme="minorHAnsi"/>
          <w:sz w:val="24"/>
          <w:szCs w:val="24"/>
        </w:rPr>
        <w:t xml:space="preserve"> </w:t>
      </w:r>
      <w:r w:rsidR="000E3FC5" w:rsidRPr="0078007A">
        <w:rPr>
          <w:rFonts w:cstheme="minorHAnsi"/>
          <w:sz w:val="24"/>
          <w:szCs w:val="24"/>
        </w:rPr>
        <w:t xml:space="preserve">In the event of any dispute under this Agreement, the </w:t>
      </w:r>
      <w:r w:rsidR="0091630D">
        <w:rPr>
          <w:rFonts w:cstheme="minorHAnsi"/>
          <w:sz w:val="24"/>
          <w:szCs w:val="24"/>
        </w:rPr>
        <w:t>Parties</w:t>
      </w:r>
      <w:r w:rsidR="000E3FC5" w:rsidRPr="0078007A">
        <w:rPr>
          <w:rFonts w:cstheme="minorHAnsi"/>
          <w:sz w:val="24"/>
          <w:szCs w:val="24"/>
        </w:rPr>
        <w:t xml:space="preserve"> initially shall attempt to resolve the dispute informally by meeting as often as </w:t>
      </w:r>
      <w:r w:rsidR="00EF1A9F">
        <w:rPr>
          <w:rFonts w:cstheme="minorHAnsi"/>
          <w:sz w:val="24"/>
          <w:szCs w:val="24"/>
        </w:rPr>
        <w:t xml:space="preserve">reasonably </w:t>
      </w:r>
      <w:r w:rsidR="000E3FC5" w:rsidRPr="0078007A">
        <w:rPr>
          <w:rFonts w:cstheme="minorHAnsi"/>
          <w:sz w:val="24"/>
          <w:szCs w:val="24"/>
        </w:rPr>
        <w:t>necessary during a thirty (30)-day period.</w:t>
      </w:r>
      <w:r w:rsidR="0020333F">
        <w:rPr>
          <w:rFonts w:cstheme="minorHAnsi"/>
          <w:sz w:val="24"/>
          <w:szCs w:val="24"/>
        </w:rPr>
        <w:t xml:space="preserve"> </w:t>
      </w:r>
      <w:r w:rsidR="000E3FC5" w:rsidRPr="0078007A">
        <w:rPr>
          <w:rFonts w:cstheme="minorHAnsi"/>
          <w:sz w:val="24"/>
          <w:szCs w:val="24"/>
        </w:rPr>
        <w:t xml:space="preserve">If a good-faith effort to resolve the dispute has not produced a mutually agreeable resolution during the thirty (30)-day period, the </w:t>
      </w:r>
      <w:r w:rsidR="0091630D">
        <w:rPr>
          <w:rFonts w:cstheme="minorHAnsi"/>
          <w:sz w:val="24"/>
          <w:szCs w:val="24"/>
        </w:rPr>
        <w:t>Parties</w:t>
      </w:r>
      <w:r w:rsidR="000E3FC5" w:rsidRPr="0078007A">
        <w:rPr>
          <w:rFonts w:cstheme="minorHAnsi"/>
          <w:sz w:val="24"/>
          <w:szCs w:val="24"/>
        </w:rPr>
        <w:t xml:space="preserve"> may mutually agree to extend the </w:t>
      </w:r>
      <w:r w:rsidR="00D521DB" w:rsidRPr="0078007A">
        <w:rPr>
          <w:rFonts w:cstheme="minorHAnsi"/>
          <w:sz w:val="24"/>
          <w:szCs w:val="24"/>
        </w:rPr>
        <w:t>period</w:t>
      </w:r>
      <w:r w:rsidR="000E3FC5" w:rsidRPr="0078007A">
        <w:rPr>
          <w:rFonts w:cstheme="minorHAnsi"/>
          <w:sz w:val="24"/>
          <w:szCs w:val="24"/>
        </w:rPr>
        <w:t xml:space="preserve"> in which to settle their dispute, and, if no such extension is agreed upon, either </w:t>
      </w:r>
      <w:r w:rsidR="0091630D">
        <w:rPr>
          <w:rFonts w:cstheme="minorHAnsi"/>
          <w:sz w:val="24"/>
          <w:szCs w:val="24"/>
        </w:rPr>
        <w:t>Party</w:t>
      </w:r>
      <w:r w:rsidR="000E3FC5" w:rsidRPr="0078007A">
        <w:rPr>
          <w:rFonts w:cstheme="minorHAnsi"/>
          <w:sz w:val="24"/>
          <w:szCs w:val="24"/>
        </w:rPr>
        <w:t xml:space="preserve"> may pursue its rights in a judicial proceeding.</w:t>
      </w:r>
    </w:p>
    <w:p w14:paraId="6C979183" w14:textId="0BD32AE3" w:rsidR="00D521DB" w:rsidRPr="0078007A" w:rsidRDefault="00D521DB" w:rsidP="000E3FC5">
      <w:pPr>
        <w:ind w:left="2157" w:right="720" w:hanging="645"/>
        <w:jc w:val="both"/>
        <w:rPr>
          <w:rFonts w:cstheme="minorHAnsi"/>
          <w:sz w:val="24"/>
          <w:szCs w:val="24"/>
        </w:rPr>
      </w:pPr>
      <w:r w:rsidRPr="0078007A">
        <w:rPr>
          <w:rFonts w:cstheme="minorHAnsi"/>
          <w:sz w:val="24"/>
          <w:szCs w:val="24"/>
        </w:rPr>
        <w:t>(e)</w:t>
      </w:r>
      <w:r w:rsidR="000E3FC5" w:rsidRPr="0078007A">
        <w:rPr>
          <w:rFonts w:cstheme="minorHAnsi"/>
          <w:sz w:val="24"/>
          <w:szCs w:val="24"/>
        </w:rPr>
        <w:tab/>
      </w:r>
      <w:r w:rsidR="000E3FC5" w:rsidRPr="0078007A">
        <w:rPr>
          <w:rFonts w:cstheme="minorHAnsi"/>
          <w:i/>
          <w:sz w:val="24"/>
          <w:szCs w:val="24"/>
        </w:rPr>
        <w:t>Confidentiality.</w:t>
      </w:r>
      <w:r w:rsidR="0020333F">
        <w:rPr>
          <w:rFonts w:cstheme="minorHAnsi"/>
          <w:sz w:val="24"/>
          <w:szCs w:val="24"/>
        </w:rPr>
        <w:t xml:space="preserve"> </w:t>
      </w:r>
      <w:r w:rsidR="000E3FC5" w:rsidRPr="0078007A">
        <w:rPr>
          <w:rFonts w:cstheme="minorHAnsi"/>
          <w:sz w:val="24"/>
          <w:szCs w:val="24"/>
        </w:rPr>
        <w:t xml:space="preserve">Neither </w:t>
      </w:r>
      <w:r w:rsidR="007525A1">
        <w:rPr>
          <w:rFonts w:cstheme="minorHAnsi"/>
          <w:sz w:val="24"/>
          <w:szCs w:val="24"/>
        </w:rPr>
        <w:t>Network Entity</w:t>
      </w:r>
      <w:r w:rsidR="000E3FC5" w:rsidRPr="0078007A">
        <w:rPr>
          <w:rFonts w:cstheme="minorHAnsi"/>
          <w:sz w:val="24"/>
          <w:szCs w:val="24"/>
        </w:rPr>
        <w:t xml:space="preserve"> nor </w:t>
      </w:r>
      <w:r w:rsidR="00B50082">
        <w:rPr>
          <w:rFonts w:cstheme="minorHAnsi"/>
          <w:sz w:val="24"/>
          <w:szCs w:val="24"/>
        </w:rPr>
        <w:t>Payer</w:t>
      </w:r>
      <w:r w:rsidR="000E3FC5" w:rsidRPr="0078007A">
        <w:rPr>
          <w:rFonts w:cstheme="minorHAnsi"/>
          <w:sz w:val="24"/>
          <w:szCs w:val="24"/>
        </w:rPr>
        <w:t xml:space="preserve"> shall disclose to any unauthorized third </w:t>
      </w:r>
      <w:r w:rsidR="00BF1393">
        <w:rPr>
          <w:rFonts w:cstheme="minorHAnsi"/>
          <w:sz w:val="24"/>
          <w:szCs w:val="24"/>
        </w:rPr>
        <w:t>p</w:t>
      </w:r>
      <w:r w:rsidR="0091630D">
        <w:rPr>
          <w:rFonts w:cstheme="minorHAnsi"/>
          <w:sz w:val="24"/>
          <w:szCs w:val="24"/>
        </w:rPr>
        <w:t>arty</w:t>
      </w:r>
      <w:r w:rsidR="000E3FC5" w:rsidRPr="0078007A">
        <w:rPr>
          <w:rFonts w:cstheme="minorHAnsi"/>
          <w:sz w:val="24"/>
          <w:szCs w:val="24"/>
        </w:rPr>
        <w:t xml:space="preserve"> any confidential </w:t>
      </w:r>
      <w:r w:rsidR="000101DF">
        <w:rPr>
          <w:rFonts w:cstheme="minorHAnsi"/>
          <w:sz w:val="24"/>
          <w:szCs w:val="24"/>
        </w:rPr>
        <w:t>or</w:t>
      </w:r>
      <w:r w:rsidR="000E3FC5" w:rsidRPr="0078007A">
        <w:rPr>
          <w:rFonts w:cstheme="minorHAnsi"/>
          <w:sz w:val="24"/>
          <w:szCs w:val="24"/>
        </w:rPr>
        <w:t xml:space="preserve"> proprietary information collected or exchanged pursuant to this Agreement unless such disclosure is (</w:t>
      </w:r>
      <w:proofErr w:type="spellStart"/>
      <w:r w:rsidR="00EB5BC8">
        <w:rPr>
          <w:rFonts w:cstheme="minorHAnsi"/>
          <w:sz w:val="24"/>
          <w:szCs w:val="24"/>
        </w:rPr>
        <w:t>i</w:t>
      </w:r>
      <w:proofErr w:type="spellEnd"/>
      <w:r w:rsidR="000E3FC5" w:rsidRPr="0078007A">
        <w:rPr>
          <w:rFonts w:cstheme="minorHAnsi"/>
          <w:sz w:val="24"/>
          <w:szCs w:val="24"/>
        </w:rPr>
        <w:t>) required by law; (</w:t>
      </w:r>
      <w:r w:rsidR="00EB5BC8">
        <w:rPr>
          <w:rFonts w:cstheme="minorHAnsi"/>
          <w:sz w:val="24"/>
          <w:szCs w:val="24"/>
        </w:rPr>
        <w:t>ii</w:t>
      </w:r>
      <w:r w:rsidR="000E3FC5" w:rsidRPr="0078007A">
        <w:rPr>
          <w:rFonts w:cstheme="minorHAnsi"/>
          <w:sz w:val="24"/>
          <w:szCs w:val="24"/>
        </w:rPr>
        <w:t xml:space="preserve">) authorized in writing by the other </w:t>
      </w:r>
      <w:r w:rsidR="0091630D">
        <w:rPr>
          <w:rFonts w:cstheme="minorHAnsi"/>
          <w:sz w:val="24"/>
          <w:szCs w:val="24"/>
        </w:rPr>
        <w:t>Party</w:t>
      </w:r>
      <w:r w:rsidR="000E3FC5" w:rsidRPr="0078007A">
        <w:rPr>
          <w:rFonts w:cstheme="minorHAnsi"/>
          <w:sz w:val="24"/>
          <w:szCs w:val="24"/>
        </w:rPr>
        <w:t>;</w:t>
      </w:r>
      <w:r w:rsidRPr="0078007A">
        <w:rPr>
          <w:rFonts w:cstheme="minorHAnsi"/>
          <w:sz w:val="24"/>
          <w:szCs w:val="24"/>
        </w:rPr>
        <w:t xml:space="preserve"> (</w:t>
      </w:r>
      <w:r w:rsidR="00EB5BC8">
        <w:rPr>
          <w:rFonts w:cstheme="minorHAnsi"/>
          <w:sz w:val="24"/>
          <w:szCs w:val="24"/>
        </w:rPr>
        <w:t>iii</w:t>
      </w:r>
      <w:r w:rsidR="000E3FC5" w:rsidRPr="0078007A">
        <w:rPr>
          <w:rFonts w:cstheme="minorHAnsi"/>
          <w:sz w:val="24"/>
          <w:szCs w:val="24"/>
        </w:rPr>
        <w:t xml:space="preserve">) made </w:t>
      </w:r>
      <w:r w:rsidR="000E3FC5" w:rsidRPr="0078007A">
        <w:rPr>
          <w:rFonts w:cstheme="minorHAnsi"/>
          <w:sz w:val="24"/>
          <w:szCs w:val="24"/>
        </w:rPr>
        <w:lastRenderedPageBreak/>
        <w:t xml:space="preserve">to a </w:t>
      </w:r>
      <w:r w:rsidR="0091630D">
        <w:rPr>
          <w:rFonts w:cstheme="minorHAnsi"/>
          <w:sz w:val="24"/>
          <w:szCs w:val="24"/>
        </w:rPr>
        <w:t>Party</w:t>
      </w:r>
      <w:r w:rsidR="000E3FC5" w:rsidRPr="0078007A">
        <w:rPr>
          <w:rFonts w:cstheme="minorHAnsi"/>
          <w:sz w:val="24"/>
          <w:szCs w:val="24"/>
        </w:rPr>
        <w:t>’s directors, managers, officers, employees, consultants, advisors, affiliates, counsel, and accountants (“Agents”) on an as-needed basis, but only if such Agent has agreed in writing to maintain confidentiality of such information.</w:t>
      </w:r>
      <w:r w:rsidR="0020333F">
        <w:rPr>
          <w:rFonts w:cstheme="minorHAnsi"/>
          <w:sz w:val="24"/>
          <w:szCs w:val="24"/>
        </w:rPr>
        <w:t xml:space="preserve"> </w:t>
      </w:r>
      <w:r w:rsidR="000E3FC5" w:rsidRPr="0078007A">
        <w:rPr>
          <w:rFonts w:cstheme="minorHAnsi"/>
          <w:sz w:val="24"/>
          <w:szCs w:val="24"/>
        </w:rPr>
        <w:t xml:space="preserve">Any disclosure on the part of one </w:t>
      </w:r>
      <w:r w:rsidR="007E65AA">
        <w:rPr>
          <w:rFonts w:cstheme="minorHAnsi"/>
          <w:sz w:val="24"/>
          <w:szCs w:val="24"/>
        </w:rPr>
        <w:t>P</w:t>
      </w:r>
      <w:r w:rsidR="000E3FC5" w:rsidRPr="0078007A">
        <w:rPr>
          <w:rFonts w:cstheme="minorHAnsi"/>
          <w:sz w:val="24"/>
          <w:szCs w:val="24"/>
        </w:rPr>
        <w:t xml:space="preserve">arty to the other </w:t>
      </w:r>
      <w:r w:rsidR="007E65AA">
        <w:rPr>
          <w:rFonts w:cstheme="minorHAnsi"/>
          <w:sz w:val="24"/>
          <w:szCs w:val="24"/>
        </w:rPr>
        <w:t>P</w:t>
      </w:r>
      <w:r w:rsidR="000E3FC5" w:rsidRPr="0078007A">
        <w:rPr>
          <w:rFonts w:cstheme="minorHAnsi"/>
          <w:sz w:val="24"/>
          <w:szCs w:val="24"/>
        </w:rPr>
        <w:t xml:space="preserve">arty pursuant to this Agreement shall not constitute a transfer, assignment, or license of the same and such information shall remain the sole and exclusive property of the disclosing </w:t>
      </w:r>
      <w:r w:rsidR="0091630D">
        <w:rPr>
          <w:rFonts w:cstheme="minorHAnsi"/>
          <w:sz w:val="24"/>
          <w:szCs w:val="24"/>
        </w:rPr>
        <w:t>Party</w:t>
      </w:r>
      <w:r w:rsidR="000E3FC5" w:rsidRPr="0078007A">
        <w:rPr>
          <w:rFonts w:cstheme="minorHAnsi"/>
          <w:sz w:val="24"/>
          <w:szCs w:val="24"/>
        </w:rPr>
        <w:t xml:space="preserve">. </w:t>
      </w:r>
    </w:p>
    <w:p w14:paraId="6C0B8EC3" w14:textId="0AEE65B0" w:rsidR="00D521DB" w:rsidRPr="0078007A" w:rsidRDefault="00D521DB" w:rsidP="00D521DB">
      <w:pPr>
        <w:ind w:left="2157" w:right="720" w:hanging="645"/>
        <w:jc w:val="both"/>
        <w:rPr>
          <w:rFonts w:cstheme="minorHAnsi"/>
          <w:sz w:val="24"/>
          <w:szCs w:val="24"/>
        </w:rPr>
      </w:pPr>
      <w:r w:rsidRPr="0078007A">
        <w:rPr>
          <w:rFonts w:cstheme="minorHAnsi"/>
          <w:sz w:val="24"/>
          <w:szCs w:val="24"/>
        </w:rPr>
        <w:t>(f)</w:t>
      </w:r>
      <w:r w:rsidRPr="0078007A">
        <w:rPr>
          <w:rFonts w:cstheme="minorHAnsi"/>
          <w:sz w:val="24"/>
          <w:szCs w:val="24"/>
        </w:rPr>
        <w:tab/>
      </w:r>
      <w:r w:rsidRPr="0078007A">
        <w:rPr>
          <w:rFonts w:cstheme="minorHAnsi"/>
          <w:i/>
          <w:sz w:val="24"/>
          <w:szCs w:val="24"/>
        </w:rPr>
        <w:t>HIPAA Business Associate Agreement</w:t>
      </w:r>
      <w:r w:rsidRPr="0078007A">
        <w:rPr>
          <w:rFonts w:cstheme="minorHAnsi"/>
          <w:sz w:val="24"/>
          <w:szCs w:val="24"/>
        </w:rPr>
        <w:t>.</w:t>
      </w:r>
      <w:r w:rsidR="0020333F">
        <w:rPr>
          <w:rFonts w:cstheme="minorHAnsi"/>
          <w:sz w:val="24"/>
          <w:szCs w:val="24"/>
        </w:rPr>
        <w:t xml:space="preserve"> </w:t>
      </w:r>
      <w:r w:rsidRPr="0078007A">
        <w:rPr>
          <w:rFonts w:cstheme="minorHAnsi"/>
          <w:sz w:val="24"/>
          <w:szCs w:val="24"/>
        </w:rPr>
        <w:t xml:space="preserve">The Parties shall </w:t>
      </w:r>
      <w:proofErr w:type="gramStart"/>
      <w:r w:rsidRPr="0078007A">
        <w:rPr>
          <w:rFonts w:cstheme="minorHAnsi"/>
          <w:sz w:val="24"/>
          <w:szCs w:val="24"/>
        </w:rPr>
        <w:t>enter into</w:t>
      </w:r>
      <w:proofErr w:type="gramEnd"/>
      <w:r w:rsidRPr="0078007A">
        <w:rPr>
          <w:rFonts w:cstheme="minorHAnsi"/>
          <w:sz w:val="24"/>
          <w:szCs w:val="24"/>
        </w:rPr>
        <w:t xml:space="preserve"> and adhere to a HIPAA-compliant Business Associate Agreement</w:t>
      </w:r>
      <w:r w:rsidR="000056AD">
        <w:rPr>
          <w:rFonts w:cstheme="minorHAnsi"/>
          <w:sz w:val="24"/>
          <w:szCs w:val="24"/>
        </w:rPr>
        <w:t xml:space="preserve"> </w:t>
      </w:r>
      <w:r w:rsidR="001248D2">
        <w:rPr>
          <w:rFonts w:cstheme="minorHAnsi"/>
          <w:sz w:val="24"/>
          <w:szCs w:val="24"/>
        </w:rPr>
        <w:t xml:space="preserve">(link to sample agreement included in </w:t>
      </w:r>
      <w:r w:rsidR="001248D2" w:rsidRPr="009D5BB1">
        <w:rPr>
          <w:rFonts w:cstheme="minorHAnsi"/>
          <w:b/>
          <w:bCs/>
          <w:sz w:val="24"/>
          <w:szCs w:val="24"/>
        </w:rPr>
        <w:t>Exhibit C</w:t>
      </w:r>
      <w:r w:rsidR="001248D2">
        <w:rPr>
          <w:rFonts w:cstheme="minorHAnsi"/>
          <w:b/>
          <w:bCs/>
          <w:sz w:val="24"/>
          <w:szCs w:val="24"/>
        </w:rPr>
        <w:t>)</w:t>
      </w:r>
      <w:r w:rsidRPr="0078007A">
        <w:rPr>
          <w:rFonts w:cstheme="minorHAnsi"/>
          <w:sz w:val="24"/>
          <w:szCs w:val="24"/>
        </w:rPr>
        <w:t>.</w:t>
      </w:r>
      <w:r w:rsidR="0020333F">
        <w:rPr>
          <w:rFonts w:cstheme="minorHAnsi"/>
          <w:sz w:val="24"/>
          <w:szCs w:val="24"/>
        </w:rPr>
        <w:t xml:space="preserve"> </w:t>
      </w:r>
    </w:p>
    <w:p w14:paraId="5A6075B5" w14:textId="1F51E7F5" w:rsidR="000E3FC5" w:rsidRPr="0078007A" w:rsidRDefault="000E3FC5" w:rsidP="000E3FC5">
      <w:pPr>
        <w:ind w:left="2157" w:right="720" w:hanging="645"/>
        <w:jc w:val="both"/>
        <w:rPr>
          <w:rFonts w:cstheme="minorHAnsi"/>
          <w:sz w:val="24"/>
          <w:szCs w:val="24"/>
        </w:rPr>
      </w:pPr>
      <w:r w:rsidRPr="0078007A">
        <w:rPr>
          <w:rFonts w:cstheme="minorHAnsi"/>
          <w:sz w:val="24"/>
          <w:szCs w:val="24"/>
        </w:rPr>
        <w:t xml:space="preserve"> </w:t>
      </w:r>
      <w:r w:rsidR="00D521DB" w:rsidRPr="0078007A">
        <w:rPr>
          <w:rFonts w:cstheme="minorHAnsi"/>
          <w:sz w:val="24"/>
          <w:szCs w:val="24"/>
        </w:rPr>
        <w:t>(g)</w:t>
      </w:r>
      <w:r w:rsidRPr="0078007A">
        <w:rPr>
          <w:rFonts w:cstheme="minorHAnsi"/>
          <w:sz w:val="24"/>
          <w:szCs w:val="24"/>
        </w:rPr>
        <w:tab/>
      </w:r>
      <w:r w:rsidRPr="0078007A">
        <w:rPr>
          <w:rFonts w:cstheme="minorHAnsi"/>
          <w:i/>
          <w:sz w:val="24"/>
          <w:szCs w:val="24"/>
        </w:rPr>
        <w:t>Third-Party Beneficiaries.</w:t>
      </w:r>
      <w:r w:rsidR="0020333F">
        <w:rPr>
          <w:rFonts w:cstheme="minorHAnsi"/>
          <w:sz w:val="24"/>
          <w:szCs w:val="24"/>
        </w:rPr>
        <w:t xml:space="preserve"> </w:t>
      </w:r>
      <w:r w:rsidRPr="0078007A">
        <w:rPr>
          <w:rFonts w:cstheme="minorHAnsi"/>
          <w:sz w:val="24"/>
          <w:szCs w:val="24"/>
        </w:rPr>
        <w:t xml:space="preserve">This Agreement is entered into by and between </w:t>
      </w:r>
      <w:r w:rsidR="007525A1">
        <w:rPr>
          <w:rFonts w:cstheme="minorHAnsi"/>
          <w:sz w:val="24"/>
          <w:szCs w:val="24"/>
        </w:rPr>
        <w:t>Network Entity</w:t>
      </w:r>
      <w:r w:rsidR="00D521DB" w:rsidRPr="0078007A">
        <w:rPr>
          <w:rFonts w:cstheme="minorHAnsi"/>
          <w:sz w:val="24"/>
          <w:szCs w:val="24"/>
        </w:rPr>
        <w:t xml:space="preserve"> </w:t>
      </w:r>
      <w:r w:rsidRPr="0078007A">
        <w:rPr>
          <w:rFonts w:cstheme="minorHAnsi"/>
          <w:sz w:val="24"/>
          <w:szCs w:val="24"/>
        </w:rPr>
        <w:t xml:space="preserve">and </w:t>
      </w:r>
      <w:r w:rsidR="00B50082">
        <w:rPr>
          <w:rFonts w:cstheme="minorHAnsi"/>
          <w:sz w:val="24"/>
          <w:szCs w:val="24"/>
        </w:rPr>
        <w:t>Payer</w:t>
      </w:r>
      <w:r w:rsidRPr="0078007A">
        <w:rPr>
          <w:rFonts w:cstheme="minorHAnsi"/>
          <w:sz w:val="24"/>
          <w:szCs w:val="24"/>
        </w:rPr>
        <w:t xml:space="preserve"> for their respective benefit.</w:t>
      </w:r>
      <w:r w:rsidR="0020333F">
        <w:rPr>
          <w:rFonts w:cstheme="minorHAnsi"/>
          <w:sz w:val="24"/>
          <w:szCs w:val="24"/>
        </w:rPr>
        <w:t xml:space="preserve"> </w:t>
      </w:r>
      <w:r w:rsidRPr="0078007A">
        <w:rPr>
          <w:rFonts w:cstheme="minorHAnsi"/>
          <w:sz w:val="24"/>
          <w:szCs w:val="24"/>
        </w:rPr>
        <w:t xml:space="preserve">Except as specifically provided herein, no third </w:t>
      </w:r>
      <w:r w:rsidR="00BF1393">
        <w:rPr>
          <w:rFonts w:cstheme="minorHAnsi"/>
          <w:sz w:val="24"/>
          <w:szCs w:val="24"/>
        </w:rPr>
        <w:t>p</w:t>
      </w:r>
      <w:r w:rsidR="0091630D">
        <w:rPr>
          <w:rFonts w:cstheme="minorHAnsi"/>
          <w:sz w:val="24"/>
          <w:szCs w:val="24"/>
        </w:rPr>
        <w:t>arty</w:t>
      </w:r>
      <w:r w:rsidRPr="0078007A">
        <w:rPr>
          <w:rFonts w:cstheme="minorHAnsi"/>
          <w:sz w:val="24"/>
          <w:szCs w:val="24"/>
        </w:rPr>
        <w:t xml:space="preserve"> shall have any right to enforce any right or enjoy any benefit created or established under this Agreement.</w:t>
      </w:r>
      <w:r w:rsidR="0020333F">
        <w:rPr>
          <w:rFonts w:cstheme="minorHAnsi"/>
          <w:sz w:val="24"/>
          <w:szCs w:val="24"/>
        </w:rPr>
        <w:t xml:space="preserve"> </w:t>
      </w:r>
    </w:p>
    <w:p w14:paraId="53B16532" w14:textId="6D5E6605" w:rsidR="0092220D" w:rsidRDefault="00D521DB" w:rsidP="000056AD">
      <w:pPr>
        <w:ind w:left="2157" w:right="720" w:hanging="645"/>
        <w:jc w:val="both"/>
        <w:rPr>
          <w:rFonts w:cstheme="minorHAnsi"/>
          <w:sz w:val="24"/>
          <w:szCs w:val="24"/>
        </w:rPr>
      </w:pPr>
      <w:r w:rsidRPr="0078007A">
        <w:rPr>
          <w:rFonts w:cstheme="minorHAnsi"/>
          <w:sz w:val="24"/>
          <w:szCs w:val="24"/>
        </w:rPr>
        <w:t>(h)</w:t>
      </w:r>
      <w:r w:rsidR="000E3FC5" w:rsidRPr="0078007A">
        <w:rPr>
          <w:rFonts w:cstheme="minorHAnsi"/>
          <w:sz w:val="24"/>
          <w:szCs w:val="24"/>
        </w:rPr>
        <w:tab/>
      </w:r>
      <w:r w:rsidR="000E3FC5" w:rsidRPr="0078007A">
        <w:rPr>
          <w:rFonts w:cstheme="minorHAnsi"/>
          <w:i/>
          <w:sz w:val="24"/>
          <w:szCs w:val="24"/>
        </w:rPr>
        <w:t>Waiver.</w:t>
      </w:r>
      <w:r w:rsidR="0020333F">
        <w:rPr>
          <w:rFonts w:cstheme="minorHAnsi"/>
          <w:sz w:val="24"/>
          <w:szCs w:val="24"/>
        </w:rPr>
        <w:t xml:space="preserve"> </w:t>
      </w:r>
      <w:r w:rsidR="000E3FC5" w:rsidRPr="0078007A">
        <w:rPr>
          <w:rFonts w:cstheme="minorHAnsi"/>
          <w:sz w:val="24"/>
          <w:szCs w:val="24"/>
        </w:rPr>
        <w:t xml:space="preserve">No waiver may be deemed to have been made unless made expressly in writing and signed by the waiving </w:t>
      </w:r>
      <w:r w:rsidR="0091630D">
        <w:rPr>
          <w:rFonts w:cstheme="minorHAnsi"/>
          <w:sz w:val="24"/>
          <w:szCs w:val="24"/>
        </w:rPr>
        <w:t>P</w:t>
      </w:r>
      <w:r w:rsidR="000E3FC5" w:rsidRPr="0078007A">
        <w:rPr>
          <w:rFonts w:cstheme="minorHAnsi"/>
          <w:sz w:val="24"/>
          <w:szCs w:val="24"/>
        </w:rPr>
        <w:t>arty.</w:t>
      </w:r>
      <w:r w:rsidR="0020333F">
        <w:rPr>
          <w:rFonts w:cstheme="minorHAnsi"/>
          <w:sz w:val="24"/>
          <w:szCs w:val="24"/>
        </w:rPr>
        <w:t xml:space="preserve"> </w:t>
      </w:r>
      <w:r w:rsidR="000E3FC5" w:rsidRPr="0078007A">
        <w:rPr>
          <w:rFonts w:cstheme="minorHAnsi"/>
          <w:sz w:val="24"/>
          <w:szCs w:val="24"/>
        </w:rPr>
        <w:t xml:space="preserve">The waiving by either </w:t>
      </w:r>
      <w:r w:rsidR="0091630D">
        <w:rPr>
          <w:rFonts w:cstheme="minorHAnsi"/>
          <w:sz w:val="24"/>
          <w:szCs w:val="24"/>
        </w:rPr>
        <w:t>P</w:t>
      </w:r>
      <w:r w:rsidR="000E3FC5" w:rsidRPr="0078007A">
        <w:rPr>
          <w:rFonts w:cstheme="minorHAnsi"/>
          <w:sz w:val="24"/>
          <w:szCs w:val="24"/>
        </w:rPr>
        <w:t xml:space="preserve">arty of a breach </w:t>
      </w:r>
      <w:r w:rsidR="000101DF">
        <w:rPr>
          <w:rFonts w:cstheme="minorHAnsi"/>
          <w:sz w:val="24"/>
          <w:szCs w:val="24"/>
        </w:rPr>
        <w:t>or</w:t>
      </w:r>
      <w:r w:rsidR="000E3FC5" w:rsidRPr="0078007A">
        <w:rPr>
          <w:rFonts w:cstheme="minorHAnsi"/>
          <w:sz w:val="24"/>
          <w:szCs w:val="24"/>
        </w:rPr>
        <w:t xml:space="preserve"> violation of any provision of this Agreement shall not operate as, or be construed to be, a waiver of any subsequent breach </w:t>
      </w:r>
      <w:r w:rsidR="000101DF">
        <w:rPr>
          <w:rFonts w:cstheme="minorHAnsi"/>
          <w:sz w:val="24"/>
          <w:szCs w:val="24"/>
        </w:rPr>
        <w:t xml:space="preserve">or violation </w:t>
      </w:r>
      <w:r w:rsidR="000E3FC5" w:rsidRPr="0078007A">
        <w:rPr>
          <w:rFonts w:cstheme="minorHAnsi"/>
          <w:sz w:val="24"/>
          <w:szCs w:val="24"/>
        </w:rPr>
        <w:t>of the same or other provision hereof.</w:t>
      </w:r>
      <w:r w:rsidR="0020333F">
        <w:rPr>
          <w:rFonts w:cstheme="minorHAnsi"/>
          <w:sz w:val="24"/>
          <w:szCs w:val="24"/>
        </w:rPr>
        <w:t xml:space="preserve"> </w:t>
      </w:r>
      <w:r w:rsidR="000E3FC5" w:rsidRPr="0078007A">
        <w:rPr>
          <w:rFonts w:cstheme="minorHAnsi"/>
          <w:sz w:val="24"/>
          <w:szCs w:val="24"/>
        </w:rPr>
        <w:t xml:space="preserve">No failure by either </w:t>
      </w:r>
      <w:r w:rsidR="0091630D">
        <w:rPr>
          <w:rFonts w:cstheme="minorHAnsi"/>
          <w:sz w:val="24"/>
          <w:szCs w:val="24"/>
        </w:rPr>
        <w:t>P</w:t>
      </w:r>
      <w:r w:rsidR="000E3FC5" w:rsidRPr="0078007A">
        <w:rPr>
          <w:rFonts w:cstheme="minorHAnsi"/>
          <w:sz w:val="24"/>
          <w:szCs w:val="24"/>
        </w:rPr>
        <w:t xml:space="preserve">arty to insist upon the strict performance of any provision of this Agreement may be construed as depriving that </w:t>
      </w:r>
      <w:r w:rsidR="0091630D">
        <w:rPr>
          <w:rFonts w:cstheme="minorHAnsi"/>
          <w:sz w:val="24"/>
          <w:szCs w:val="24"/>
        </w:rPr>
        <w:t>P</w:t>
      </w:r>
      <w:r w:rsidR="000E3FC5" w:rsidRPr="0078007A">
        <w:rPr>
          <w:rFonts w:cstheme="minorHAnsi"/>
          <w:sz w:val="24"/>
          <w:szCs w:val="24"/>
        </w:rPr>
        <w:t>arty of the right to insist on strict performance of that provision or of any other provision in the future.</w:t>
      </w:r>
    </w:p>
    <w:p w14:paraId="0D50FF87" w14:textId="209CEE29" w:rsidR="00911109" w:rsidRDefault="00911109" w:rsidP="00911109">
      <w:pPr>
        <w:ind w:left="2157" w:right="720" w:hanging="645"/>
        <w:jc w:val="both"/>
        <w:rPr>
          <w:rFonts w:cstheme="minorHAnsi"/>
          <w:sz w:val="24"/>
          <w:szCs w:val="24"/>
        </w:rPr>
      </w:pPr>
      <w:bookmarkStart w:id="6" w:name="_Hlk2320745"/>
      <w:r>
        <w:rPr>
          <w:rFonts w:cstheme="minorHAnsi"/>
          <w:sz w:val="24"/>
          <w:szCs w:val="24"/>
        </w:rPr>
        <w:t>(</w:t>
      </w:r>
      <w:proofErr w:type="spellStart"/>
      <w:r>
        <w:rPr>
          <w:rFonts w:cstheme="minorHAnsi"/>
          <w:sz w:val="24"/>
          <w:szCs w:val="24"/>
        </w:rPr>
        <w:t>i</w:t>
      </w:r>
      <w:proofErr w:type="spellEnd"/>
      <w:r>
        <w:rPr>
          <w:rFonts w:cstheme="minorHAnsi"/>
          <w:sz w:val="24"/>
          <w:szCs w:val="24"/>
        </w:rPr>
        <w:t>)</w:t>
      </w:r>
      <w:r>
        <w:rPr>
          <w:rFonts w:cstheme="minorHAnsi"/>
          <w:sz w:val="24"/>
          <w:szCs w:val="24"/>
        </w:rPr>
        <w:tab/>
      </w:r>
      <w:r w:rsidRPr="00911109">
        <w:rPr>
          <w:rFonts w:cstheme="minorHAnsi"/>
          <w:i/>
          <w:sz w:val="24"/>
          <w:szCs w:val="24"/>
        </w:rPr>
        <w:tab/>
        <w:t>Jurisdiction</w:t>
      </w:r>
      <w:r w:rsidRPr="00911109">
        <w:rPr>
          <w:rFonts w:cstheme="minorHAnsi"/>
          <w:b/>
          <w:sz w:val="24"/>
          <w:szCs w:val="24"/>
        </w:rPr>
        <w:t>.</w:t>
      </w:r>
      <w:r w:rsidR="0020333F">
        <w:rPr>
          <w:rFonts w:cstheme="minorHAnsi"/>
          <w:sz w:val="24"/>
          <w:szCs w:val="24"/>
        </w:rPr>
        <w:t xml:space="preserve"> </w:t>
      </w:r>
      <w:r w:rsidRPr="00911109">
        <w:rPr>
          <w:rFonts w:cstheme="minorHAnsi"/>
          <w:sz w:val="24"/>
          <w:szCs w:val="24"/>
        </w:rPr>
        <w:t>This Agreement and any claim of any kind under any theory of law will be governed by and construed in accordance with the laws of the State of</w:t>
      </w:r>
      <w:r>
        <w:rPr>
          <w:rFonts w:cstheme="minorHAnsi"/>
          <w:sz w:val="24"/>
          <w:szCs w:val="24"/>
        </w:rPr>
        <w:t xml:space="preserve"> </w:t>
      </w:r>
      <w:r w:rsidR="0091630D">
        <w:rPr>
          <w:rFonts w:cstheme="minorHAnsi"/>
          <w:sz w:val="24"/>
          <w:szCs w:val="24"/>
        </w:rPr>
        <w:t>[</w:t>
      </w:r>
      <w:r w:rsidR="0091630D" w:rsidRPr="0091630D">
        <w:rPr>
          <w:rFonts w:cstheme="minorHAnsi"/>
          <w:b/>
          <w:bCs/>
          <w:i/>
          <w:iCs/>
          <w:sz w:val="24"/>
          <w:szCs w:val="24"/>
        </w:rPr>
        <w:t>insert state</w:t>
      </w:r>
      <w:r w:rsidR="0091630D">
        <w:rPr>
          <w:rFonts w:cstheme="minorHAnsi"/>
          <w:sz w:val="24"/>
          <w:szCs w:val="24"/>
        </w:rPr>
        <w:t>]</w:t>
      </w:r>
      <w:r w:rsidRPr="00911109">
        <w:rPr>
          <w:rFonts w:cstheme="minorHAnsi"/>
          <w:sz w:val="24"/>
          <w:szCs w:val="24"/>
        </w:rPr>
        <w:t>, including all matters of construction, validity, performance, and enforcement and without giving effect to contrary principles of conflict of laws.</w:t>
      </w:r>
    </w:p>
    <w:p w14:paraId="1E29A216" w14:textId="1A28369C" w:rsidR="00911109" w:rsidRPr="00DE4BFD" w:rsidRDefault="00911109" w:rsidP="00911109">
      <w:pPr>
        <w:ind w:left="2157" w:right="720" w:hanging="645"/>
        <w:jc w:val="both"/>
        <w:rPr>
          <w:rFonts w:cstheme="minorHAnsi"/>
          <w:b/>
          <w:sz w:val="24"/>
          <w:szCs w:val="24"/>
          <w:u w:val="single"/>
        </w:rPr>
      </w:pPr>
      <w:r>
        <w:rPr>
          <w:rFonts w:cstheme="minorHAnsi"/>
          <w:sz w:val="24"/>
          <w:szCs w:val="24"/>
        </w:rPr>
        <w:t>(j)</w:t>
      </w:r>
      <w:r>
        <w:rPr>
          <w:rFonts w:cstheme="minorHAnsi"/>
          <w:sz w:val="24"/>
          <w:szCs w:val="24"/>
        </w:rPr>
        <w:tab/>
      </w:r>
      <w:r w:rsidRPr="00DE4BFD">
        <w:rPr>
          <w:rFonts w:cstheme="minorHAnsi"/>
          <w:i/>
          <w:sz w:val="24"/>
          <w:szCs w:val="24"/>
        </w:rPr>
        <w:t>Counterparts</w:t>
      </w:r>
      <w:r w:rsidRPr="00DE4BFD">
        <w:rPr>
          <w:rFonts w:cstheme="minorHAnsi"/>
          <w:b/>
          <w:sz w:val="24"/>
          <w:szCs w:val="24"/>
        </w:rPr>
        <w:t>.</w:t>
      </w:r>
      <w:r w:rsidR="0020333F">
        <w:rPr>
          <w:rFonts w:cstheme="minorHAnsi"/>
          <w:sz w:val="24"/>
          <w:szCs w:val="24"/>
        </w:rPr>
        <w:t xml:space="preserve"> </w:t>
      </w:r>
      <w:r w:rsidRPr="00DE4BFD">
        <w:rPr>
          <w:rFonts w:cstheme="minorHAnsi"/>
          <w:sz w:val="24"/>
          <w:szCs w:val="24"/>
        </w:rPr>
        <w:t>This Agreement may be executed in any number of counterparts, each of which shall be deemed an original, but all of which shall constitute one and the same instrument.</w:t>
      </w:r>
      <w:r w:rsidR="0020333F">
        <w:rPr>
          <w:rFonts w:cstheme="minorHAnsi"/>
          <w:sz w:val="24"/>
          <w:szCs w:val="24"/>
        </w:rPr>
        <w:t xml:space="preserve"> </w:t>
      </w:r>
      <w:r w:rsidRPr="00DE4BFD">
        <w:rPr>
          <w:rFonts w:cstheme="minorHAnsi"/>
          <w:sz w:val="24"/>
          <w:szCs w:val="24"/>
        </w:rPr>
        <w:t xml:space="preserve">Signatures to this Agreement that are distributed to the </w:t>
      </w:r>
      <w:r w:rsidR="0091630D">
        <w:rPr>
          <w:rFonts w:cstheme="minorHAnsi"/>
          <w:sz w:val="24"/>
          <w:szCs w:val="24"/>
        </w:rPr>
        <w:t>P</w:t>
      </w:r>
      <w:r w:rsidRPr="00DE4BFD">
        <w:rPr>
          <w:rFonts w:cstheme="minorHAnsi"/>
          <w:sz w:val="24"/>
          <w:szCs w:val="24"/>
        </w:rPr>
        <w:t>arties via facsimile or other electronic means (including PDF) shall have the same effect as if distributed in original form to all Parties.</w:t>
      </w:r>
    </w:p>
    <w:p w14:paraId="3E3BF425" w14:textId="13A112F9" w:rsidR="00911109" w:rsidRPr="00DE4BFD" w:rsidRDefault="00911109" w:rsidP="00911109">
      <w:pPr>
        <w:ind w:left="2157" w:right="720" w:hanging="645"/>
        <w:jc w:val="both"/>
        <w:rPr>
          <w:rFonts w:cstheme="minorHAnsi"/>
          <w:sz w:val="24"/>
          <w:szCs w:val="24"/>
        </w:rPr>
      </w:pPr>
      <w:r>
        <w:rPr>
          <w:rFonts w:cstheme="minorHAnsi"/>
          <w:sz w:val="24"/>
          <w:szCs w:val="24"/>
        </w:rPr>
        <w:t>(k)</w:t>
      </w:r>
      <w:r w:rsidRPr="00DE4BFD">
        <w:rPr>
          <w:rFonts w:cstheme="minorHAnsi"/>
          <w:sz w:val="24"/>
          <w:szCs w:val="24"/>
        </w:rPr>
        <w:tab/>
      </w:r>
      <w:r w:rsidRPr="00DE4BFD">
        <w:rPr>
          <w:rFonts w:cstheme="minorHAnsi"/>
          <w:i/>
          <w:sz w:val="24"/>
          <w:szCs w:val="24"/>
        </w:rPr>
        <w:t>Severability</w:t>
      </w:r>
      <w:r w:rsidRPr="00DE4BFD">
        <w:rPr>
          <w:rFonts w:cstheme="minorHAnsi"/>
          <w:b/>
          <w:sz w:val="24"/>
          <w:szCs w:val="24"/>
        </w:rPr>
        <w:t>.</w:t>
      </w:r>
      <w:r w:rsidR="0020333F">
        <w:rPr>
          <w:rFonts w:cstheme="minorHAnsi"/>
          <w:sz w:val="24"/>
          <w:szCs w:val="24"/>
        </w:rPr>
        <w:t xml:space="preserve"> </w:t>
      </w:r>
      <w:r w:rsidRPr="00DE4BFD">
        <w:rPr>
          <w:rFonts w:cstheme="minorHAnsi"/>
          <w:sz w:val="24"/>
          <w:szCs w:val="24"/>
        </w:rPr>
        <w:t>Each provision of this Agreement is intended to be severable.</w:t>
      </w:r>
      <w:r w:rsidR="0020333F">
        <w:rPr>
          <w:rFonts w:cstheme="minorHAnsi"/>
          <w:sz w:val="24"/>
          <w:szCs w:val="24"/>
        </w:rPr>
        <w:t xml:space="preserve"> </w:t>
      </w:r>
      <w:r w:rsidRPr="00DE4BFD">
        <w:rPr>
          <w:rFonts w:cstheme="minorHAnsi"/>
          <w:sz w:val="24"/>
          <w:szCs w:val="24"/>
        </w:rPr>
        <w:t xml:space="preserve">If any term or provision is illegal or invalid for any reason whatsoever, such </w:t>
      </w:r>
      <w:r w:rsidRPr="00DE4BFD">
        <w:rPr>
          <w:rFonts w:cstheme="minorHAnsi"/>
          <w:sz w:val="24"/>
          <w:szCs w:val="24"/>
        </w:rPr>
        <w:lastRenderedPageBreak/>
        <w:t>illegality or invalidity shall not affect the validity of the remainder of this Agreement.</w:t>
      </w:r>
    </w:p>
    <w:p w14:paraId="1D11F43A" w14:textId="2B9FEF36" w:rsidR="00911109" w:rsidRPr="00DE4BFD" w:rsidRDefault="00911109" w:rsidP="00911109">
      <w:pPr>
        <w:ind w:left="2157" w:right="720" w:hanging="645"/>
        <w:jc w:val="both"/>
        <w:rPr>
          <w:rFonts w:cstheme="minorHAnsi"/>
          <w:sz w:val="24"/>
          <w:szCs w:val="24"/>
        </w:rPr>
      </w:pPr>
      <w:r w:rsidRPr="00DE4BFD">
        <w:rPr>
          <w:rFonts w:cstheme="minorHAnsi"/>
          <w:sz w:val="24"/>
          <w:szCs w:val="24"/>
        </w:rPr>
        <w:t>(l)</w:t>
      </w:r>
      <w:r w:rsidRPr="00DE4BFD">
        <w:rPr>
          <w:rFonts w:cstheme="minorHAnsi"/>
          <w:sz w:val="24"/>
          <w:szCs w:val="24"/>
        </w:rPr>
        <w:tab/>
      </w:r>
      <w:r w:rsidRPr="00DE4BFD">
        <w:rPr>
          <w:rFonts w:cstheme="minorHAnsi"/>
          <w:i/>
          <w:sz w:val="24"/>
          <w:szCs w:val="24"/>
        </w:rPr>
        <w:t>Notices</w:t>
      </w:r>
      <w:r w:rsidRPr="00DE4BFD">
        <w:rPr>
          <w:rFonts w:cstheme="minorHAnsi"/>
          <w:sz w:val="24"/>
          <w:szCs w:val="24"/>
        </w:rPr>
        <w:t>.</w:t>
      </w:r>
      <w:r w:rsidR="0020333F">
        <w:rPr>
          <w:rFonts w:cstheme="minorHAnsi"/>
          <w:sz w:val="24"/>
          <w:szCs w:val="24"/>
        </w:rPr>
        <w:t xml:space="preserve"> </w:t>
      </w:r>
      <w:r w:rsidRPr="00DE4BFD">
        <w:rPr>
          <w:rFonts w:cstheme="minorHAnsi"/>
          <w:sz w:val="24"/>
          <w:szCs w:val="24"/>
        </w:rPr>
        <w:t xml:space="preserve">Any notices required by this Agreement, from one </w:t>
      </w:r>
      <w:r w:rsidR="0091630D">
        <w:rPr>
          <w:rFonts w:cstheme="minorHAnsi"/>
          <w:sz w:val="24"/>
          <w:szCs w:val="24"/>
        </w:rPr>
        <w:t>P</w:t>
      </w:r>
      <w:r w:rsidRPr="00DE4BFD">
        <w:rPr>
          <w:rFonts w:cstheme="minorHAnsi"/>
          <w:sz w:val="24"/>
          <w:szCs w:val="24"/>
        </w:rPr>
        <w:t xml:space="preserve">arty to the other, shall be delivered in person, sent by e-mail message to the </w:t>
      </w:r>
      <w:r w:rsidR="0091630D">
        <w:rPr>
          <w:rFonts w:cstheme="minorHAnsi"/>
          <w:sz w:val="24"/>
          <w:szCs w:val="24"/>
        </w:rPr>
        <w:t>P</w:t>
      </w:r>
      <w:r w:rsidRPr="00DE4BFD">
        <w:rPr>
          <w:rFonts w:cstheme="minorHAnsi"/>
          <w:sz w:val="24"/>
          <w:szCs w:val="24"/>
        </w:rPr>
        <w:t xml:space="preserve">arty’s address indicated below, or sent by first-class mail, postage prepaid, to the </w:t>
      </w:r>
      <w:r w:rsidR="0091630D">
        <w:rPr>
          <w:rFonts w:cstheme="minorHAnsi"/>
          <w:sz w:val="24"/>
          <w:szCs w:val="24"/>
        </w:rPr>
        <w:t>P</w:t>
      </w:r>
      <w:r w:rsidRPr="00DE4BFD">
        <w:rPr>
          <w:rFonts w:cstheme="minorHAnsi"/>
          <w:sz w:val="24"/>
          <w:szCs w:val="24"/>
        </w:rPr>
        <w:t>arty’s address indicated below.</w:t>
      </w:r>
    </w:p>
    <w:p w14:paraId="285B6443" w14:textId="77777777" w:rsidR="0091630D" w:rsidRDefault="00911109" w:rsidP="0091630D">
      <w:pPr>
        <w:ind w:left="2157" w:right="720" w:hanging="645"/>
        <w:jc w:val="both"/>
        <w:rPr>
          <w:rFonts w:cstheme="minorHAnsi"/>
          <w:sz w:val="24"/>
          <w:szCs w:val="24"/>
        </w:rPr>
      </w:pPr>
      <w:r>
        <w:rPr>
          <w:rFonts w:cstheme="minorHAnsi"/>
          <w:sz w:val="24"/>
          <w:szCs w:val="24"/>
        </w:rPr>
        <w:t>(m)</w:t>
      </w:r>
      <w:r w:rsidRPr="00DE4BFD">
        <w:rPr>
          <w:rFonts w:cstheme="minorHAnsi"/>
          <w:sz w:val="24"/>
          <w:szCs w:val="24"/>
        </w:rPr>
        <w:tab/>
      </w:r>
      <w:r w:rsidRPr="00DE4BFD">
        <w:rPr>
          <w:rFonts w:cstheme="minorHAnsi"/>
          <w:i/>
          <w:sz w:val="24"/>
          <w:szCs w:val="24"/>
        </w:rPr>
        <w:t>Mutual Representation of Authority.</w:t>
      </w:r>
      <w:r w:rsidRPr="00DE4BFD">
        <w:rPr>
          <w:rFonts w:cstheme="minorHAnsi"/>
          <w:sz w:val="24"/>
          <w:szCs w:val="24"/>
        </w:rPr>
        <w:t xml:space="preserve"> Each signatory to this Agreement represents and warrants to the other that they have full right, power, and authority to act on behalf of and bind the </w:t>
      </w:r>
      <w:r w:rsidR="0091630D">
        <w:rPr>
          <w:rFonts w:cstheme="minorHAnsi"/>
          <w:sz w:val="24"/>
          <w:szCs w:val="24"/>
        </w:rPr>
        <w:t>P</w:t>
      </w:r>
      <w:r w:rsidRPr="00DE4BFD">
        <w:rPr>
          <w:rFonts w:cstheme="minorHAnsi"/>
          <w:sz w:val="24"/>
          <w:szCs w:val="24"/>
        </w:rPr>
        <w:t>arty on whose behalf they are executing the Agreement.</w:t>
      </w:r>
    </w:p>
    <w:p w14:paraId="0CE88AA4" w14:textId="307FB786" w:rsidR="00EF1A9F" w:rsidRPr="0091630D" w:rsidRDefault="0091630D" w:rsidP="0091630D">
      <w:pPr>
        <w:ind w:left="2157" w:right="720" w:hanging="645"/>
        <w:jc w:val="both"/>
        <w:rPr>
          <w:sz w:val="24"/>
          <w:szCs w:val="24"/>
        </w:rPr>
      </w:pPr>
      <w:r>
        <w:rPr>
          <w:rFonts w:cstheme="minorHAnsi"/>
          <w:sz w:val="24"/>
          <w:szCs w:val="24"/>
        </w:rPr>
        <w:t>(n)</w:t>
      </w:r>
      <w:r>
        <w:rPr>
          <w:sz w:val="24"/>
          <w:szCs w:val="24"/>
        </w:rPr>
        <w:tab/>
      </w:r>
      <w:r w:rsidR="00EF1A9F" w:rsidRPr="0091630D">
        <w:rPr>
          <w:i/>
          <w:iCs/>
          <w:sz w:val="24"/>
          <w:szCs w:val="24"/>
        </w:rPr>
        <w:t>Assignment.</w:t>
      </w:r>
      <w:r w:rsidR="00EF1A9F" w:rsidRPr="0091630D">
        <w:rPr>
          <w:sz w:val="24"/>
          <w:szCs w:val="24"/>
        </w:rPr>
        <w:t xml:space="preserve"> This Agreement may not be assigned by any Party without the </w:t>
      </w:r>
      <w:r w:rsidR="00935D27" w:rsidRPr="0091630D">
        <w:rPr>
          <w:sz w:val="24"/>
          <w:szCs w:val="24"/>
        </w:rPr>
        <w:tab/>
      </w:r>
      <w:r w:rsidR="00EF1A9F" w:rsidRPr="0091630D">
        <w:rPr>
          <w:sz w:val="24"/>
          <w:szCs w:val="24"/>
        </w:rPr>
        <w:t xml:space="preserve">prior </w:t>
      </w:r>
      <w:r w:rsidR="00FE009E" w:rsidRPr="0091630D">
        <w:rPr>
          <w:sz w:val="24"/>
          <w:szCs w:val="24"/>
        </w:rPr>
        <w:t>express written</w:t>
      </w:r>
      <w:r w:rsidR="00EF1A9F" w:rsidRPr="0091630D">
        <w:rPr>
          <w:sz w:val="24"/>
          <w:szCs w:val="24"/>
        </w:rPr>
        <w:t xml:space="preserve"> approval of the other </w:t>
      </w:r>
      <w:r w:rsidR="000101DF" w:rsidRPr="0091630D">
        <w:rPr>
          <w:sz w:val="24"/>
          <w:szCs w:val="24"/>
        </w:rPr>
        <w:t>Party</w:t>
      </w:r>
      <w:r w:rsidR="00EF1A9F" w:rsidRPr="0091630D">
        <w:rPr>
          <w:sz w:val="24"/>
          <w:szCs w:val="24"/>
        </w:rPr>
        <w:t xml:space="preserve">, except that either Party </w:t>
      </w:r>
      <w:r w:rsidR="00935D27" w:rsidRPr="0091630D">
        <w:rPr>
          <w:sz w:val="24"/>
          <w:szCs w:val="24"/>
        </w:rPr>
        <w:tab/>
      </w:r>
      <w:r w:rsidR="00EF1A9F" w:rsidRPr="0091630D">
        <w:rPr>
          <w:sz w:val="24"/>
          <w:szCs w:val="24"/>
        </w:rPr>
        <w:t xml:space="preserve">may assign this Agreement to an affiliate, successor entity, or subsidiary </w:t>
      </w:r>
      <w:r w:rsidR="00935D27" w:rsidRPr="0091630D">
        <w:rPr>
          <w:sz w:val="24"/>
          <w:szCs w:val="24"/>
        </w:rPr>
        <w:tab/>
      </w:r>
      <w:r w:rsidR="00EF1A9F" w:rsidRPr="0091630D">
        <w:rPr>
          <w:sz w:val="24"/>
          <w:szCs w:val="24"/>
        </w:rPr>
        <w:t>without the written approval of the other</w:t>
      </w:r>
      <w:r w:rsidR="00EF1A9F" w:rsidRPr="0091630D">
        <w:rPr>
          <w:spacing w:val="-26"/>
          <w:sz w:val="24"/>
          <w:szCs w:val="24"/>
        </w:rPr>
        <w:t xml:space="preserve"> </w:t>
      </w:r>
      <w:r w:rsidR="00EF1A9F" w:rsidRPr="0091630D">
        <w:rPr>
          <w:sz w:val="24"/>
          <w:szCs w:val="24"/>
        </w:rPr>
        <w:t>Party.</w:t>
      </w:r>
    </w:p>
    <w:p w14:paraId="1FF26CDB" w14:textId="79A6090D" w:rsidR="00EF1A9F" w:rsidRPr="0019646C" w:rsidRDefault="00EF1A9F" w:rsidP="006A1913">
      <w:pPr>
        <w:ind w:left="1512" w:right="720"/>
        <w:jc w:val="both"/>
        <w:rPr>
          <w:rFonts w:cstheme="minorHAnsi"/>
          <w:sz w:val="24"/>
          <w:szCs w:val="24"/>
        </w:rPr>
      </w:pPr>
      <w:r w:rsidRPr="0019646C">
        <w:rPr>
          <w:rFonts w:cstheme="minorHAnsi"/>
          <w:sz w:val="24"/>
          <w:szCs w:val="24"/>
        </w:rPr>
        <w:t>(</w:t>
      </w:r>
      <w:r w:rsidR="0091630D">
        <w:rPr>
          <w:rFonts w:cstheme="minorHAnsi"/>
          <w:sz w:val="24"/>
          <w:szCs w:val="24"/>
        </w:rPr>
        <w:t>o</w:t>
      </w:r>
      <w:r w:rsidRPr="0019646C">
        <w:rPr>
          <w:rFonts w:cstheme="minorHAnsi"/>
          <w:sz w:val="24"/>
          <w:szCs w:val="24"/>
        </w:rPr>
        <w:t>)</w:t>
      </w:r>
      <w:r w:rsidRPr="0019646C">
        <w:rPr>
          <w:rFonts w:cstheme="minorHAnsi"/>
          <w:sz w:val="24"/>
          <w:szCs w:val="24"/>
        </w:rPr>
        <w:tab/>
      </w:r>
      <w:r w:rsidRPr="00935D27">
        <w:rPr>
          <w:i/>
          <w:iCs/>
          <w:sz w:val="24"/>
          <w:szCs w:val="24"/>
        </w:rPr>
        <w:t>Entire Agreement</w:t>
      </w:r>
      <w:r w:rsidRPr="002E32C6">
        <w:rPr>
          <w:sz w:val="24"/>
          <w:szCs w:val="24"/>
        </w:rPr>
        <w:t>. This Agreement (</w:t>
      </w:r>
      <w:proofErr w:type="spellStart"/>
      <w:r w:rsidR="00EB5BC8">
        <w:rPr>
          <w:sz w:val="24"/>
          <w:szCs w:val="24"/>
        </w:rPr>
        <w:t>i</w:t>
      </w:r>
      <w:proofErr w:type="spellEnd"/>
      <w:r w:rsidRPr="002E32C6">
        <w:rPr>
          <w:sz w:val="24"/>
          <w:szCs w:val="24"/>
        </w:rPr>
        <w:t xml:space="preserve">) constitutes the entire agreement </w:t>
      </w:r>
      <w:r w:rsidR="00935D27">
        <w:rPr>
          <w:sz w:val="24"/>
          <w:szCs w:val="24"/>
        </w:rPr>
        <w:tab/>
      </w:r>
      <w:r w:rsidRPr="002E32C6">
        <w:rPr>
          <w:sz w:val="24"/>
          <w:szCs w:val="24"/>
        </w:rPr>
        <w:t>between the Parties hereto with respect to the subject matter hereof; (</w:t>
      </w:r>
      <w:r w:rsidR="00EB5BC8">
        <w:rPr>
          <w:sz w:val="24"/>
          <w:szCs w:val="24"/>
        </w:rPr>
        <w:t>ii</w:t>
      </w:r>
      <w:r w:rsidRPr="002E32C6">
        <w:rPr>
          <w:sz w:val="24"/>
          <w:szCs w:val="24"/>
        </w:rPr>
        <w:t xml:space="preserve">) </w:t>
      </w:r>
      <w:r w:rsidR="00935D27">
        <w:rPr>
          <w:sz w:val="24"/>
          <w:szCs w:val="24"/>
        </w:rPr>
        <w:tab/>
      </w:r>
      <w:r w:rsidRPr="002E32C6">
        <w:rPr>
          <w:sz w:val="24"/>
          <w:szCs w:val="24"/>
        </w:rPr>
        <w:t xml:space="preserve">supersedes and replaces all prior agreements, oral or written, between the </w:t>
      </w:r>
      <w:r w:rsidR="00935D27">
        <w:rPr>
          <w:sz w:val="24"/>
          <w:szCs w:val="24"/>
        </w:rPr>
        <w:tab/>
      </w:r>
      <w:r w:rsidRPr="002E32C6">
        <w:rPr>
          <w:sz w:val="24"/>
          <w:szCs w:val="24"/>
        </w:rPr>
        <w:t>Parties relating to the subject matter hereof; and (</w:t>
      </w:r>
      <w:r w:rsidR="00EB5BC8">
        <w:rPr>
          <w:sz w:val="24"/>
          <w:szCs w:val="24"/>
        </w:rPr>
        <w:t>iii</w:t>
      </w:r>
      <w:r w:rsidRPr="002E32C6">
        <w:rPr>
          <w:sz w:val="24"/>
          <w:szCs w:val="24"/>
        </w:rPr>
        <w:t xml:space="preserve">) except as otherwise </w:t>
      </w:r>
      <w:r w:rsidR="00935D27">
        <w:rPr>
          <w:sz w:val="24"/>
          <w:szCs w:val="24"/>
        </w:rPr>
        <w:tab/>
      </w:r>
      <w:r w:rsidRPr="002E32C6">
        <w:rPr>
          <w:sz w:val="24"/>
          <w:szCs w:val="24"/>
        </w:rPr>
        <w:t>indicated herein, may not be modified, amended</w:t>
      </w:r>
      <w:r w:rsidR="00C021C0">
        <w:rPr>
          <w:sz w:val="24"/>
          <w:szCs w:val="24"/>
        </w:rPr>
        <w:t>,</w:t>
      </w:r>
      <w:r w:rsidRPr="002E32C6">
        <w:rPr>
          <w:sz w:val="24"/>
          <w:szCs w:val="24"/>
        </w:rPr>
        <w:t xml:space="preserve"> or otherwise changed in </w:t>
      </w:r>
      <w:r w:rsidR="00935D27">
        <w:rPr>
          <w:sz w:val="24"/>
          <w:szCs w:val="24"/>
        </w:rPr>
        <w:tab/>
      </w:r>
      <w:r w:rsidRPr="002E32C6">
        <w:rPr>
          <w:sz w:val="24"/>
          <w:szCs w:val="24"/>
        </w:rPr>
        <w:t xml:space="preserve">any manner except by a written instrument executed by the </w:t>
      </w:r>
      <w:r w:rsidR="000101DF">
        <w:rPr>
          <w:sz w:val="24"/>
          <w:szCs w:val="24"/>
        </w:rPr>
        <w:t>Party</w:t>
      </w:r>
      <w:r w:rsidRPr="002E32C6">
        <w:rPr>
          <w:sz w:val="24"/>
          <w:szCs w:val="24"/>
        </w:rPr>
        <w:t xml:space="preserve"> against </w:t>
      </w:r>
      <w:r w:rsidR="00935D27">
        <w:rPr>
          <w:sz w:val="24"/>
          <w:szCs w:val="24"/>
        </w:rPr>
        <w:tab/>
      </w:r>
      <w:r w:rsidRPr="002E32C6">
        <w:rPr>
          <w:sz w:val="24"/>
          <w:szCs w:val="24"/>
        </w:rPr>
        <w:t>whom enforcement is</w:t>
      </w:r>
      <w:r w:rsidRPr="002E32C6">
        <w:rPr>
          <w:spacing w:val="-14"/>
          <w:sz w:val="24"/>
          <w:szCs w:val="24"/>
        </w:rPr>
        <w:t xml:space="preserve"> </w:t>
      </w:r>
      <w:r w:rsidRPr="002E32C6">
        <w:rPr>
          <w:sz w:val="24"/>
          <w:szCs w:val="24"/>
        </w:rPr>
        <w:t>sought.</w:t>
      </w:r>
    </w:p>
    <w:p w14:paraId="3CEEF90C" w14:textId="77777777" w:rsidR="00911109" w:rsidRPr="0019646C" w:rsidRDefault="00911109" w:rsidP="00911109">
      <w:pPr>
        <w:ind w:left="2157" w:right="720" w:hanging="645"/>
        <w:jc w:val="both"/>
        <w:rPr>
          <w:rFonts w:cstheme="minorHAnsi"/>
          <w:b/>
          <w:sz w:val="24"/>
          <w:szCs w:val="24"/>
          <w:u w:val="single"/>
        </w:rPr>
      </w:pPr>
    </w:p>
    <w:bookmarkEnd w:id="6"/>
    <w:p w14:paraId="560587B2" w14:textId="618E3B0E" w:rsidR="004267A5" w:rsidRPr="00935D27" w:rsidRDefault="00911109" w:rsidP="00170427">
      <w:pPr>
        <w:rPr>
          <w:rFonts w:cstheme="minorHAnsi"/>
          <w:b/>
          <w:bCs/>
          <w:sz w:val="24"/>
          <w:szCs w:val="24"/>
        </w:rPr>
      </w:pPr>
      <w:r w:rsidRPr="0019646C">
        <w:rPr>
          <w:rFonts w:cstheme="minorHAnsi"/>
          <w:sz w:val="24"/>
          <w:szCs w:val="24"/>
        </w:rPr>
        <w:br w:type="page"/>
      </w:r>
      <w:r w:rsidR="00935D27">
        <w:rPr>
          <w:rFonts w:cstheme="minorHAnsi"/>
          <w:sz w:val="24"/>
          <w:szCs w:val="24"/>
        </w:rPr>
        <w:lastRenderedPageBreak/>
        <w:t>“</w:t>
      </w:r>
      <w:r w:rsidR="007525A1">
        <w:rPr>
          <w:rFonts w:cstheme="minorHAnsi"/>
          <w:b/>
          <w:sz w:val="24"/>
          <w:szCs w:val="24"/>
        </w:rPr>
        <w:t>Network Entity</w:t>
      </w:r>
      <w:r w:rsidR="00935D27">
        <w:rPr>
          <w:rFonts w:cstheme="minorHAnsi"/>
          <w:b/>
          <w:sz w:val="24"/>
          <w:szCs w:val="24"/>
        </w:rPr>
        <w:t>”</w:t>
      </w:r>
      <w:r w:rsidR="00D34641" w:rsidRPr="0078007A">
        <w:rPr>
          <w:rFonts w:cstheme="minorHAnsi"/>
          <w:sz w:val="24"/>
          <w:szCs w:val="24"/>
        </w:rPr>
        <w:tab/>
      </w:r>
      <w:r w:rsidR="00D34641" w:rsidRPr="0078007A">
        <w:rPr>
          <w:rFonts w:cstheme="minorHAnsi"/>
          <w:sz w:val="24"/>
          <w:szCs w:val="24"/>
        </w:rPr>
        <w:tab/>
      </w:r>
      <w:r w:rsidR="00D34641" w:rsidRPr="0078007A">
        <w:rPr>
          <w:rFonts w:cstheme="minorHAnsi"/>
          <w:sz w:val="24"/>
          <w:szCs w:val="24"/>
        </w:rPr>
        <w:tab/>
      </w:r>
      <w:r w:rsidR="00D34641" w:rsidRPr="0078007A">
        <w:rPr>
          <w:rFonts w:cstheme="minorHAnsi"/>
          <w:sz w:val="24"/>
          <w:szCs w:val="24"/>
        </w:rPr>
        <w:tab/>
      </w:r>
      <w:r w:rsidR="0019646C" w:rsidRPr="00935D27">
        <w:rPr>
          <w:rFonts w:cstheme="minorHAnsi"/>
          <w:b/>
          <w:bCs/>
          <w:sz w:val="24"/>
          <w:szCs w:val="24"/>
        </w:rPr>
        <w:t>“</w:t>
      </w:r>
      <w:r w:rsidR="00B50082">
        <w:rPr>
          <w:rFonts w:cstheme="minorHAnsi"/>
          <w:b/>
          <w:bCs/>
          <w:sz w:val="24"/>
          <w:szCs w:val="24"/>
        </w:rPr>
        <w:t>Payer</w:t>
      </w:r>
      <w:r w:rsidR="0019646C" w:rsidRPr="00935D27">
        <w:rPr>
          <w:rFonts w:cstheme="minorHAnsi"/>
          <w:b/>
          <w:bCs/>
          <w:sz w:val="24"/>
          <w:szCs w:val="24"/>
        </w:rPr>
        <w:t>”</w:t>
      </w:r>
    </w:p>
    <w:p w14:paraId="6D47D6B3" w14:textId="44DE6BF8" w:rsidR="0019646C" w:rsidRPr="0078007A" w:rsidRDefault="00935D27" w:rsidP="00170427">
      <w:pPr>
        <w:rPr>
          <w:rFonts w:cstheme="minorHAnsi"/>
          <w:b/>
          <w:sz w:val="24"/>
          <w:szCs w:val="24"/>
        </w:rPr>
      </w:pPr>
      <w:r w:rsidRPr="007311D4">
        <w:rPr>
          <w:rFonts w:cstheme="minorHAnsi"/>
          <w:bCs/>
          <w:sz w:val="24"/>
          <w:szCs w:val="24"/>
        </w:rPr>
        <w:t>[</w:t>
      </w:r>
      <w:r w:rsidRPr="007311D4">
        <w:rPr>
          <w:rFonts w:cstheme="minorHAnsi"/>
          <w:b/>
          <w:i/>
          <w:iCs/>
          <w:sz w:val="24"/>
          <w:szCs w:val="24"/>
        </w:rPr>
        <w:t>insert legal business name</w:t>
      </w:r>
      <w:r w:rsidRPr="007311D4">
        <w:rPr>
          <w:rFonts w:cstheme="minorHAnsi"/>
          <w:bCs/>
          <w:sz w:val="24"/>
          <w:szCs w:val="24"/>
        </w:rPr>
        <w:t>]</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7311D4">
        <w:rPr>
          <w:rFonts w:cstheme="minorHAnsi"/>
          <w:bCs/>
          <w:sz w:val="24"/>
          <w:szCs w:val="24"/>
        </w:rPr>
        <w:t>[</w:t>
      </w:r>
      <w:r w:rsidRPr="007311D4">
        <w:rPr>
          <w:rFonts w:cstheme="minorHAnsi"/>
          <w:b/>
          <w:i/>
          <w:iCs/>
          <w:sz w:val="24"/>
          <w:szCs w:val="24"/>
        </w:rPr>
        <w:t>insert legal business name</w:t>
      </w:r>
      <w:r w:rsidRPr="007311D4">
        <w:rPr>
          <w:rFonts w:cstheme="minorHAnsi"/>
          <w:bCs/>
          <w:sz w:val="24"/>
          <w:szCs w:val="24"/>
        </w:rPr>
        <w:t>]</w:t>
      </w:r>
    </w:p>
    <w:p w14:paraId="280CBB21" w14:textId="0B73AF97" w:rsidR="00D34641" w:rsidRPr="0078007A" w:rsidRDefault="00D34641" w:rsidP="00D34641">
      <w:pPr>
        <w:ind w:right="720"/>
        <w:rPr>
          <w:rFonts w:cstheme="minorHAnsi"/>
          <w:sz w:val="24"/>
          <w:szCs w:val="24"/>
        </w:rPr>
      </w:pPr>
    </w:p>
    <w:p w14:paraId="7023FC15" w14:textId="616583B2"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w:t>
      </w:r>
      <w:r w:rsidRPr="0078007A">
        <w:rPr>
          <w:rFonts w:cstheme="minorHAnsi"/>
          <w:sz w:val="24"/>
          <w:szCs w:val="24"/>
        </w:rPr>
        <w:tab/>
      </w:r>
      <w:r w:rsidRPr="0078007A">
        <w:rPr>
          <w:rFonts w:cstheme="minorHAnsi"/>
          <w:sz w:val="24"/>
          <w:szCs w:val="24"/>
        </w:rPr>
        <w:tab/>
        <w:t>_________________________________</w:t>
      </w:r>
    </w:p>
    <w:p w14:paraId="0E7A2406" w14:textId="6CF789F2" w:rsidR="00D34641" w:rsidRPr="0078007A" w:rsidRDefault="009D6ECC" w:rsidP="009D6ECC">
      <w:pPr>
        <w:spacing w:after="0" w:line="240" w:lineRule="auto"/>
        <w:ind w:right="720"/>
        <w:rPr>
          <w:rFonts w:cstheme="minorHAnsi"/>
          <w:sz w:val="24"/>
          <w:szCs w:val="24"/>
        </w:rPr>
      </w:pPr>
      <w:r w:rsidRPr="0078007A">
        <w:rPr>
          <w:rFonts w:cstheme="minorHAnsi"/>
          <w:sz w:val="24"/>
          <w:szCs w:val="24"/>
        </w:rPr>
        <w:t>Signature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proofErr w:type="spellStart"/>
      <w:r w:rsidRPr="0078007A">
        <w:rPr>
          <w:rFonts w:cstheme="minorHAnsi"/>
          <w:sz w:val="24"/>
          <w:szCs w:val="24"/>
        </w:rPr>
        <w:t>Signature</w:t>
      </w:r>
      <w:proofErr w:type="spellEnd"/>
    </w:p>
    <w:p w14:paraId="6F73EBF7" w14:textId="77777777" w:rsidR="009D6ECC" w:rsidRPr="0078007A" w:rsidRDefault="009D6ECC" w:rsidP="009D6ECC">
      <w:pPr>
        <w:spacing w:after="0" w:line="240" w:lineRule="auto"/>
        <w:ind w:right="720"/>
        <w:rPr>
          <w:rFonts w:cstheme="minorHAnsi"/>
          <w:sz w:val="24"/>
          <w:szCs w:val="24"/>
        </w:rPr>
      </w:pPr>
    </w:p>
    <w:p w14:paraId="786C5C73" w14:textId="70238E34" w:rsidR="009D6ECC" w:rsidRPr="0078007A" w:rsidRDefault="009D6ECC" w:rsidP="009D6ECC">
      <w:pPr>
        <w:spacing w:after="0" w:line="240" w:lineRule="auto"/>
        <w:ind w:right="720"/>
        <w:rPr>
          <w:rFonts w:cstheme="minorHAnsi"/>
          <w:sz w:val="24"/>
          <w:szCs w:val="24"/>
        </w:rPr>
      </w:pPr>
    </w:p>
    <w:p w14:paraId="5DAAF0A5" w14:textId="32301AF2"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w:t>
      </w:r>
      <w:r w:rsidRPr="0078007A">
        <w:rPr>
          <w:rFonts w:cstheme="minorHAnsi"/>
          <w:sz w:val="24"/>
          <w:szCs w:val="24"/>
        </w:rPr>
        <w:tab/>
      </w:r>
      <w:r w:rsidRPr="0078007A">
        <w:rPr>
          <w:rFonts w:cstheme="minorHAnsi"/>
          <w:sz w:val="24"/>
          <w:szCs w:val="24"/>
        </w:rPr>
        <w:tab/>
        <w:t>__________________________________</w:t>
      </w:r>
    </w:p>
    <w:p w14:paraId="7A8681AA" w14:textId="5EC5D3E7" w:rsidR="00D34641" w:rsidRPr="0078007A" w:rsidRDefault="009D6ECC" w:rsidP="009D6ECC">
      <w:pPr>
        <w:spacing w:after="0" w:line="240" w:lineRule="auto"/>
        <w:ind w:right="720"/>
        <w:rPr>
          <w:rFonts w:cstheme="minorHAnsi"/>
          <w:sz w:val="24"/>
          <w:szCs w:val="24"/>
        </w:rPr>
      </w:pPr>
      <w:r w:rsidRPr="0078007A">
        <w:rPr>
          <w:rFonts w:cstheme="minorHAnsi"/>
          <w:sz w:val="24"/>
          <w:szCs w:val="24"/>
        </w:rPr>
        <w:t>Printed Name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t>Printed Name</w:t>
      </w:r>
    </w:p>
    <w:p w14:paraId="665F316A" w14:textId="77777777" w:rsidR="009D6ECC" w:rsidRPr="0078007A" w:rsidRDefault="009D6ECC" w:rsidP="009D6ECC">
      <w:pPr>
        <w:spacing w:after="0" w:line="240" w:lineRule="auto"/>
        <w:ind w:right="720"/>
        <w:rPr>
          <w:rFonts w:cstheme="minorHAnsi"/>
          <w:sz w:val="24"/>
          <w:szCs w:val="24"/>
        </w:rPr>
      </w:pPr>
    </w:p>
    <w:p w14:paraId="19BA1F84" w14:textId="77777777" w:rsidR="009D6ECC" w:rsidRPr="0078007A" w:rsidRDefault="009D6ECC" w:rsidP="009D6ECC">
      <w:pPr>
        <w:spacing w:after="0" w:line="240" w:lineRule="auto"/>
        <w:ind w:right="720"/>
        <w:rPr>
          <w:rFonts w:cstheme="minorHAnsi"/>
          <w:sz w:val="24"/>
          <w:szCs w:val="24"/>
        </w:rPr>
      </w:pPr>
    </w:p>
    <w:p w14:paraId="6BE6251D" w14:textId="6BD468B8"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_____________________________________</w:t>
      </w:r>
      <w:r w:rsidRPr="0078007A">
        <w:rPr>
          <w:rFonts w:cstheme="minorHAnsi"/>
          <w:sz w:val="24"/>
          <w:szCs w:val="24"/>
        </w:rPr>
        <w:tab/>
        <w:t>__________________________________</w:t>
      </w:r>
    </w:p>
    <w:p w14:paraId="05D80C23" w14:textId="4C5644E6" w:rsidR="009D6ECC" w:rsidRPr="0078007A" w:rsidRDefault="009D6ECC" w:rsidP="009D6ECC">
      <w:pPr>
        <w:spacing w:after="0" w:line="240" w:lineRule="auto"/>
        <w:ind w:right="720"/>
        <w:rPr>
          <w:rFonts w:cstheme="minorHAnsi"/>
          <w:sz w:val="24"/>
          <w:szCs w:val="24"/>
        </w:rPr>
      </w:pPr>
      <w:r w:rsidRPr="0078007A">
        <w:rPr>
          <w:rFonts w:cstheme="minorHAnsi"/>
          <w:sz w:val="24"/>
          <w:szCs w:val="24"/>
        </w:rPr>
        <w:t>Title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proofErr w:type="spellStart"/>
      <w:r w:rsidRPr="0078007A">
        <w:rPr>
          <w:rFonts w:cstheme="minorHAnsi"/>
          <w:sz w:val="24"/>
          <w:szCs w:val="24"/>
        </w:rPr>
        <w:t>Title</w:t>
      </w:r>
      <w:proofErr w:type="spellEnd"/>
    </w:p>
    <w:p w14:paraId="249E0F83" w14:textId="77777777" w:rsidR="009D6ECC" w:rsidRPr="0078007A" w:rsidRDefault="009D6ECC" w:rsidP="009D6ECC">
      <w:pPr>
        <w:spacing w:after="0" w:line="240" w:lineRule="auto"/>
        <w:ind w:right="720"/>
        <w:rPr>
          <w:rFonts w:cstheme="minorHAnsi"/>
          <w:sz w:val="24"/>
          <w:szCs w:val="24"/>
        </w:rPr>
      </w:pPr>
    </w:p>
    <w:p w14:paraId="77C41DE0" w14:textId="1457C2C7" w:rsidR="00D34641" w:rsidRPr="0078007A" w:rsidRDefault="009D6ECC" w:rsidP="009D6ECC">
      <w:pPr>
        <w:spacing w:after="0" w:line="240" w:lineRule="auto"/>
        <w:ind w:right="720"/>
        <w:rPr>
          <w:rFonts w:cstheme="minorHAnsi"/>
          <w:sz w:val="24"/>
          <w:szCs w:val="24"/>
        </w:rPr>
      </w:pPr>
      <w:r w:rsidRPr="0078007A">
        <w:rPr>
          <w:rFonts w:cstheme="minorHAnsi"/>
          <w:sz w:val="24"/>
          <w:szCs w:val="24"/>
        </w:rPr>
        <w:tab/>
      </w:r>
    </w:p>
    <w:p w14:paraId="5B0E44E4" w14:textId="4EC248B0" w:rsidR="00D34641" w:rsidRPr="0078007A" w:rsidRDefault="00D34641" w:rsidP="009D6ECC">
      <w:pPr>
        <w:spacing w:after="0" w:line="240" w:lineRule="auto"/>
        <w:ind w:right="720"/>
        <w:rPr>
          <w:rFonts w:cstheme="minorHAnsi"/>
          <w:sz w:val="24"/>
          <w:szCs w:val="24"/>
        </w:rPr>
      </w:pPr>
      <w:r w:rsidRPr="0078007A">
        <w:rPr>
          <w:rFonts w:cstheme="minorHAnsi"/>
          <w:sz w:val="24"/>
          <w:szCs w:val="24"/>
        </w:rPr>
        <w:t>______________________________________</w:t>
      </w:r>
      <w:r w:rsidRPr="0078007A">
        <w:rPr>
          <w:rFonts w:cstheme="minorHAnsi"/>
          <w:sz w:val="24"/>
          <w:szCs w:val="24"/>
        </w:rPr>
        <w:tab/>
        <w:t>___________________________________</w:t>
      </w:r>
    </w:p>
    <w:p w14:paraId="4C39FF8C" w14:textId="3E53294F" w:rsidR="000E3FC5" w:rsidRPr="0078007A" w:rsidRDefault="009D6ECC" w:rsidP="009D6ECC">
      <w:pPr>
        <w:spacing w:after="0" w:line="240" w:lineRule="auto"/>
        <w:ind w:right="720"/>
        <w:rPr>
          <w:rFonts w:cstheme="minorHAnsi"/>
          <w:sz w:val="24"/>
          <w:szCs w:val="24"/>
        </w:rPr>
      </w:pPr>
      <w:r w:rsidRPr="0078007A">
        <w:rPr>
          <w:rFonts w:cstheme="minorHAnsi"/>
          <w:sz w:val="24"/>
          <w:szCs w:val="24"/>
        </w:rPr>
        <w:t>Date</w:t>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r w:rsidRPr="0078007A">
        <w:rPr>
          <w:rFonts w:cstheme="minorHAnsi"/>
          <w:sz w:val="24"/>
          <w:szCs w:val="24"/>
        </w:rPr>
        <w:tab/>
      </w:r>
      <w:proofErr w:type="spellStart"/>
      <w:r w:rsidRPr="0078007A">
        <w:rPr>
          <w:rFonts w:cstheme="minorHAnsi"/>
          <w:sz w:val="24"/>
          <w:szCs w:val="24"/>
        </w:rPr>
        <w:t>Date</w:t>
      </w:r>
      <w:proofErr w:type="spellEnd"/>
    </w:p>
    <w:p w14:paraId="31CC477F" w14:textId="77777777" w:rsidR="00911109" w:rsidRDefault="00911109">
      <w:pPr>
        <w:rPr>
          <w:rFonts w:cstheme="minorHAnsi"/>
          <w:sz w:val="24"/>
          <w:szCs w:val="24"/>
        </w:rPr>
      </w:pPr>
    </w:p>
    <w:p w14:paraId="2339ABB1" w14:textId="77777777" w:rsidR="00911109" w:rsidRDefault="00911109" w:rsidP="00911109">
      <w:pPr>
        <w:pStyle w:val="ListParagraph"/>
        <w:spacing w:after="0" w:line="240" w:lineRule="auto"/>
        <w:ind w:left="0"/>
        <w:contextualSpacing w:val="0"/>
        <w:jc w:val="both"/>
        <w:rPr>
          <w:rFonts w:ascii="Garamond" w:hAnsi="Garamond" w:cs="Times New Roman"/>
          <w:b/>
          <w:sz w:val="24"/>
          <w:szCs w:val="24"/>
        </w:rPr>
      </w:pPr>
    </w:p>
    <w:p w14:paraId="767C7CAA" w14:textId="77777777" w:rsidR="00911109" w:rsidRPr="00DE4BFD" w:rsidRDefault="00911109" w:rsidP="00911109">
      <w:pPr>
        <w:pStyle w:val="ListParagraph"/>
        <w:spacing w:after="0" w:line="240" w:lineRule="auto"/>
        <w:ind w:left="0"/>
        <w:contextualSpacing w:val="0"/>
        <w:jc w:val="both"/>
        <w:rPr>
          <w:rFonts w:cstheme="minorHAnsi"/>
          <w:sz w:val="24"/>
          <w:szCs w:val="24"/>
        </w:rPr>
      </w:pPr>
      <w:r w:rsidRPr="00DE4BFD">
        <w:rPr>
          <w:rFonts w:cstheme="minorHAnsi"/>
          <w:sz w:val="24"/>
          <w:szCs w:val="24"/>
        </w:rPr>
        <w:t>Address for Notices:</w:t>
      </w:r>
      <w:r w:rsidRPr="00DE4BFD">
        <w:rPr>
          <w:rFonts w:cstheme="minorHAnsi"/>
          <w:sz w:val="24"/>
          <w:szCs w:val="24"/>
        </w:rPr>
        <w:tab/>
      </w:r>
      <w:r w:rsidRPr="00DE4BFD">
        <w:rPr>
          <w:rFonts w:cstheme="minorHAnsi"/>
          <w:sz w:val="24"/>
          <w:szCs w:val="24"/>
        </w:rPr>
        <w:tab/>
      </w:r>
      <w:r w:rsidRPr="00DE4BFD">
        <w:rPr>
          <w:rFonts w:cstheme="minorHAnsi"/>
          <w:sz w:val="24"/>
          <w:szCs w:val="24"/>
        </w:rPr>
        <w:tab/>
      </w:r>
      <w:r w:rsidRPr="00DE4BFD">
        <w:rPr>
          <w:rFonts w:cstheme="minorHAnsi"/>
          <w:sz w:val="24"/>
          <w:szCs w:val="24"/>
        </w:rPr>
        <w:tab/>
      </w:r>
      <w:r w:rsidRPr="00DE4BFD">
        <w:rPr>
          <w:rFonts w:cstheme="minorHAnsi"/>
          <w:sz w:val="24"/>
          <w:szCs w:val="24"/>
        </w:rPr>
        <w:tab/>
        <w:t>Address for Notices:</w:t>
      </w:r>
    </w:p>
    <w:p w14:paraId="15B7C545" w14:textId="5391333A" w:rsidR="000101DF" w:rsidRDefault="000101DF" w:rsidP="00911109">
      <w:pPr>
        <w:pStyle w:val="ListParagraph"/>
        <w:spacing w:after="0" w:line="240" w:lineRule="auto"/>
        <w:ind w:left="0"/>
        <w:contextualSpacing w:val="0"/>
        <w:jc w:val="both"/>
        <w:rPr>
          <w:rFonts w:cstheme="minorHAnsi"/>
          <w:sz w:val="24"/>
          <w:szCs w:val="24"/>
        </w:rPr>
      </w:pPr>
    </w:p>
    <w:p w14:paraId="2E8E237A" w14:textId="1F119E94" w:rsidR="000101DF" w:rsidRDefault="00935D27" w:rsidP="00911109">
      <w:pPr>
        <w:pStyle w:val="ListParagraph"/>
        <w:spacing w:after="0" w:line="240" w:lineRule="auto"/>
        <w:ind w:left="0"/>
        <w:contextualSpacing w:val="0"/>
        <w:jc w:val="both"/>
        <w:rPr>
          <w:rFonts w:cstheme="minorHAnsi"/>
          <w:sz w:val="24"/>
          <w:szCs w:val="24"/>
        </w:rPr>
      </w:pPr>
      <w:r>
        <w:rPr>
          <w:rFonts w:cstheme="minorHAnsi"/>
          <w:sz w:val="24"/>
          <w:szCs w:val="24"/>
        </w:rPr>
        <w:t>Attention:</w:t>
      </w:r>
      <w:r w:rsidR="0020333F">
        <w:rPr>
          <w:rFonts w:cstheme="minorHAnsi"/>
          <w:sz w:val="24"/>
          <w:szCs w:val="24"/>
        </w:rPr>
        <w:t xml:space="preserve"> </w:t>
      </w:r>
      <w:r>
        <w:rPr>
          <w:rFonts w:cstheme="minorHAnsi"/>
          <w:sz w:val="24"/>
          <w:szCs w:val="24"/>
        </w:rPr>
        <w:t>[</w:t>
      </w:r>
      <w:r w:rsidRPr="007311D4">
        <w:rPr>
          <w:rFonts w:cstheme="minorHAnsi"/>
          <w:b/>
          <w:bCs/>
          <w:i/>
          <w:iCs/>
          <w:sz w:val="24"/>
          <w:szCs w:val="24"/>
        </w:rPr>
        <w:t>insert name of individual</w:t>
      </w:r>
      <w:r>
        <w:rPr>
          <w:rFonts w:cstheme="minorHAnsi"/>
          <w:sz w:val="24"/>
          <w:szCs w:val="24"/>
        </w:rPr>
        <w:t>]</w:t>
      </w:r>
      <w:r>
        <w:rPr>
          <w:rFonts w:cstheme="minorHAnsi"/>
          <w:sz w:val="24"/>
          <w:szCs w:val="24"/>
        </w:rPr>
        <w:tab/>
      </w:r>
      <w:r>
        <w:rPr>
          <w:rFonts w:cstheme="minorHAnsi"/>
          <w:sz w:val="24"/>
          <w:szCs w:val="24"/>
        </w:rPr>
        <w:tab/>
        <w:t>Attention:</w:t>
      </w:r>
      <w:r w:rsidR="0020333F">
        <w:rPr>
          <w:rFonts w:cstheme="minorHAnsi"/>
          <w:sz w:val="24"/>
          <w:szCs w:val="24"/>
        </w:rPr>
        <w:t xml:space="preserve"> </w:t>
      </w:r>
      <w:r>
        <w:rPr>
          <w:rFonts w:cstheme="minorHAnsi"/>
          <w:sz w:val="24"/>
          <w:szCs w:val="24"/>
        </w:rPr>
        <w:t>[</w:t>
      </w:r>
      <w:r w:rsidRPr="007311D4">
        <w:rPr>
          <w:rFonts w:cstheme="minorHAnsi"/>
          <w:b/>
          <w:bCs/>
          <w:i/>
          <w:iCs/>
          <w:sz w:val="24"/>
          <w:szCs w:val="24"/>
        </w:rPr>
        <w:t>insert name of individual</w:t>
      </w:r>
      <w:r>
        <w:rPr>
          <w:rFonts w:cstheme="minorHAnsi"/>
          <w:sz w:val="24"/>
          <w:szCs w:val="24"/>
        </w:rPr>
        <w:t>]</w:t>
      </w:r>
    </w:p>
    <w:p w14:paraId="17DCD73C" w14:textId="6B7DE7EE" w:rsidR="00935D27" w:rsidRDefault="00935D27" w:rsidP="00911109">
      <w:pPr>
        <w:pStyle w:val="ListParagraph"/>
        <w:spacing w:after="0" w:line="240" w:lineRule="auto"/>
        <w:ind w:left="0"/>
        <w:contextualSpacing w:val="0"/>
        <w:jc w:val="both"/>
        <w:rPr>
          <w:rFonts w:cstheme="minorHAnsi"/>
          <w:sz w:val="24"/>
          <w:szCs w:val="24"/>
        </w:rPr>
      </w:pPr>
      <w:r>
        <w:rPr>
          <w:rFonts w:cstheme="minorHAnsi"/>
          <w:sz w:val="24"/>
          <w:szCs w:val="24"/>
        </w:rPr>
        <w:t>[</w:t>
      </w:r>
      <w:r w:rsidR="00B14221" w:rsidRPr="007311D4">
        <w:rPr>
          <w:rFonts w:cstheme="minorHAnsi"/>
          <w:b/>
          <w:bCs/>
          <w:i/>
          <w:iCs/>
          <w:sz w:val="24"/>
          <w:szCs w:val="24"/>
        </w:rPr>
        <w:t>insert address line 1</w:t>
      </w:r>
      <w:r w:rsidR="00B14221">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Pr="007311D4">
        <w:rPr>
          <w:rFonts w:cstheme="minorHAnsi"/>
          <w:b/>
          <w:bCs/>
          <w:i/>
          <w:iCs/>
          <w:sz w:val="24"/>
          <w:szCs w:val="24"/>
        </w:rPr>
        <w:t xml:space="preserve">insert </w:t>
      </w:r>
      <w:r w:rsidR="00B14221" w:rsidRPr="007311D4">
        <w:rPr>
          <w:rFonts w:cstheme="minorHAnsi"/>
          <w:b/>
          <w:bCs/>
          <w:i/>
          <w:iCs/>
          <w:sz w:val="24"/>
          <w:szCs w:val="24"/>
        </w:rPr>
        <w:t>address line 1</w:t>
      </w:r>
      <w:r w:rsidR="00B14221">
        <w:rPr>
          <w:rFonts w:cstheme="minorHAnsi"/>
          <w:sz w:val="24"/>
          <w:szCs w:val="24"/>
        </w:rPr>
        <w:t>]</w:t>
      </w:r>
    </w:p>
    <w:p w14:paraId="5D46E99B" w14:textId="666CB306" w:rsidR="00935D27" w:rsidRDefault="00B14221" w:rsidP="00911109">
      <w:pPr>
        <w:pStyle w:val="ListParagraph"/>
        <w:spacing w:after="0" w:line="240" w:lineRule="auto"/>
        <w:ind w:left="0"/>
        <w:contextualSpacing w:val="0"/>
        <w:jc w:val="both"/>
        <w:rPr>
          <w:rFonts w:cstheme="minorHAnsi"/>
          <w:sz w:val="24"/>
          <w:szCs w:val="24"/>
        </w:rPr>
      </w:pPr>
      <w:r>
        <w:rPr>
          <w:rFonts w:cstheme="minorHAnsi"/>
          <w:sz w:val="24"/>
          <w:szCs w:val="24"/>
        </w:rPr>
        <w:t>[</w:t>
      </w:r>
      <w:r w:rsidRPr="007311D4">
        <w:rPr>
          <w:rFonts w:cstheme="minorHAnsi"/>
          <w:b/>
          <w:bCs/>
          <w:i/>
          <w:iCs/>
          <w:sz w:val="24"/>
          <w:szCs w:val="24"/>
        </w:rPr>
        <w:t>insert address line 2</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Pr="007311D4">
        <w:rPr>
          <w:rFonts w:cstheme="minorHAnsi"/>
          <w:b/>
          <w:bCs/>
          <w:i/>
          <w:iCs/>
          <w:sz w:val="24"/>
          <w:szCs w:val="24"/>
        </w:rPr>
        <w:t>insert address line 2</w:t>
      </w:r>
      <w:r>
        <w:rPr>
          <w:rFonts w:cstheme="minorHAnsi"/>
          <w:sz w:val="24"/>
          <w:szCs w:val="24"/>
        </w:rPr>
        <w:t>]</w:t>
      </w:r>
    </w:p>
    <w:p w14:paraId="731CDD32" w14:textId="6ECAFCF0" w:rsidR="00B14221" w:rsidRDefault="00B14221" w:rsidP="00911109">
      <w:pPr>
        <w:pStyle w:val="ListParagraph"/>
        <w:spacing w:after="0" w:line="240" w:lineRule="auto"/>
        <w:ind w:left="0"/>
        <w:contextualSpacing w:val="0"/>
        <w:jc w:val="both"/>
        <w:rPr>
          <w:rFonts w:cstheme="minorHAnsi"/>
          <w:sz w:val="24"/>
          <w:szCs w:val="24"/>
        </w:rPr>
      </w:pPr>
      <w:r>
        <w:rPr>
          <w:rFonts w:cstheme="minorHAnsi"/>
          <w:sz w:val="24"/>
          <w:szCs w:val="24"/>
        </w:rPr>
        <w:t>[</w:t>
      </w:r>
      <w:r w:rsidRPr="007311D4">
        <w:rPr>
          <w:rFonts w:cstheme="minorHAnsi"/>
          <w:b/>
          <w:bCs/>
          <w:i/>
          <w:iCs/>
          <w:sz w:val="24"/>
          <w:szCs w:val="24"/>
        </w:rPr>
        <w:t xml:space="preserve">insert city, state, </w:t>
      </w:r>
      <w:r w:rsidR="00310CE7">
        <w:rPr>
          <w:rFonts w:cstheme="minorHAnsi"/>
          <w:b/>
          <w:bCs/>
          <w:i/>
          <w:iCs/>
          <w:sz w:val="24"/>
          <w:szCs w:val="24"/>
        </w:rPr>
        <w:t>ZIP code</w:t>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Pr="007311D4">
        <w:rPr>
          <w:rFonts w:cstheme="minorHAnsi"/>
          <w:b/>
          <w:bCs/>
          <w:i/>
          <w:iCs/>
          <w:sz w:val="24"/>
          <w:szCs w:val="24"/>
        </w:rPr>
        <w:t xml:space="preserve">insert city, state, </w:t>
      </w:r>
      <w:r w:rsidR="00310CE7">
        <w:rPr>
          <w:rFonts w:cstheme="minorHAnsi"/>
          <w:b/>
          <w:bCs/>
          <w:i/>
          <w:iCs/>
          <w:sz w:val="24"/>
          <w:szCs w:val="24"/>
        </w:rPr>
        <w:t>ZIP code</w:t>
      </w:r>
      <w:r>
        <w:rPr>
          <w:rFonts w:cstheme="minorHAnsi"/>
          <w:sz w:val="24"/>
          <w:szCs w:val="24"/>
        </w:rPr>
        <w:t>]</w:t>
      </w:r>
    </w:p>
    <w:p w14:paraId="20C77E05" w14:textId="1D28E04A" w:rsidR="00911109" w:rsidRPr="00DE4BFD" w:rsidRDefault="00911109" w:rsidP="00911109">
      <w:pPr>
        <w:pStyle w:val="ListParagraph"/>
        <w:spacing w:after="0" w:line="240" w:lineRule="auto"/>
        <w:ind w:left="0"/>
        <w:contextualSpacing w:val="0"/>
        <w:jc w:val="both"/>
        <w:rPr>
          <w:rFonts w:cstheme="minorHAnsi"/>
          <w:sz w:val="24"/>
          <w:szCs w:val="24"/>
        </w:rPr>
      </w:pPr>
    </w:p>
    <w:p w14:paraId="5D0A19B1" w14:textId="6CCDC719" w:rsidR="00911109" w:rsidRPr="00DE4BFD" w:rsidRDefault="00911109" w:rsidP="00911109">
      <w:pPr>
        <w:spacing w:before="200"/>
        <w:rPr>
          <w:rFonts w:cstheme="minorHAnsi"/>
          <w:sz w:val="24"/>
          <w:szCs w:val="24"/>
          <w:u w:val="single"/>
        </w:rPr>
      </w:pPr>
      <w:r w:rsidRPr="00DE4BFD">
        <w:rPr>
          <w:rFonts w:cstheme="minorHAnsi"/>
          <w:sz w:val="24"/>
          <w:szCs w:val="24"/>
        </w:rPr>
        <w:t xml:space="preserve">E-Mail: </w:t>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rPr>
        <w:tab/>
        <w:t xml:space="preserve">E-Mail: </w:t>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r w:rsidRPr="00DE4BFD">
        <w:rPr>
          <w:rFonts w:cstheme="minorHAnsi"/>
          <w:sz w:val="24"/>
          <w:szCs w:val="24"/>
          <w:u w:val="single"/>
        </w:rPr>
        <w:tab/>
      </w:r>
    </w:p>
    <w:p w14:paraId="67888B17" w14:textId="42CE50ED" w:rsidR="0091630D" w:rsidRDefault="00911109" w:rsidP="00911109">
      <w:pPr>
        <w:spacing w:before="200"/>
        <w:rPr>
          <w:rFonts w:cstheme="minorHAnsi"/>
          <w:sz w:val="24"/>
          <w:szCs w:val="24"/>
        </w:rPr>
      </w:pPr>
      <w:r w:rsidRPr="00DE4BFD">
        <w:rPr>
          <w:rFonts w:cstheme="minorHAnsi"/>
          <w:sz w:val="24"/>
          <w:szCs w:val="24"/>
        </w:rPr>
        <w:t>Business Phone: ______________________</w:t>
      </w:r>
      <w:r w:rsidRPr="00DE4BFD">
        <w:rPr>
          <w:rFonts w:cstheme="minorHAnsi"/>
          <w:sz w:val="24"/>
          <w:szCs w:val="24"/>
        </w:rPr>
        <w:tab/>
      </w:r>
      <w:r w:rsidRPr="00DE4BFD">
        <w:rPr>
          <w:rFonts w:cstheme="minorHAnsi"/>
          <w:sz w:val="24"/>
          <w:szCs w:val="24"/>
        </w:rPr>
        <w:tab/>
        <w:t>Business Phone: ____________</w:t>
      </w:r>
      <w:r>
        <w:rPr>
          <w:rFonts w:cstheme="minorHAnsi"/>
          <w:sz w:val="24"/>
          <w:szCs w:val="24"/>
        </w:rPr>
        <w:t>_</w:t>
      </w:r>
      <w:r w:rsidRPr="00DE4BFD">
        <w:rPr>
          <w:rFonts w:cstheme="minorHAnsi"/>
          <w:sz w:val="24"/>
          <w:szCs w:val="24"/>
        </w:rPr>
        <w:t>_________</w:t>
      </w:r>
    </w:p>
    <w:p w14:paraId="00037F66" w14:textId="77777777" w:rsidR="0091630D" w:rsidRDefault="0091630D">
      <w:pPr>
        <w:rPr>
          <w:rFonts w:cstheme="minorHAnsi"/>
          <w:sz w:val="24"/>
          <w:szCs w:val="24"/>
        </w:rPr>
      </w:pPr>
      <w:r>
        <w:rPr>
          <w:rFonts w:cstheme="minorHAnsi"/>
          <w:sz w:val="24"/>
          <w:szCs w:val="24"/>
        </w:rPr>
        <w:br w:type="page"/>
      </w:r>
    </w:p>
    <w:p w14:paraId="5652D550" w14:textId="21931E34" w:rsidR="00911109" w:rsidRPr="0091630D" w:rsidRDefault="0091630D" w:rsidP="0091630D">
      <w:pPr>
        <w:spacing w:before="200"/>
        <w:jc w:val="center"/>
        <w:rPr>
          <w:rFonts w:cstheme="minorHAnsi"/>
          <w:b/>
          <w:bCs/>
          <w:sz w:val="24"/>
          <w:szCs w:val="24"/>
        </w:rPr>
      </w:pPr>
      <w:r w:rsidRPr="0091630D">
        <w:rPr>
          <w:rFonts w:cstheme="minorHAnsi"/>
          <w:b/>
          <w:bCs/>
          <w:sz w:val="24"/>
          <w:szCs w:val="24"/>
        </w:rPr>
        <w:lastRenderedPageBreak/>
        <w:t>EXHIBIT A – CORE SERVICES</w:t>
      </w:r>
    </w:p>
    <w:p w14:paraId="23FA72FB" w14:textId="5A19C29A" w:rsidR="0091630D" w:rsidRDefault="0091630D" w:rsidP="00911109">
      <w:pPr>
        <w:spacing w:before="200"/>
        <w:rPr>
          <w:rFonts w:cstheme="minorHAnsi"/>
          <w:sz w:val="24"/>
          <w:szCs w:val="24"/>
        </w:rPr>
      </w:pPr>
    </w:p>
    <w:p w14:paraId="294B695C" w14:textId="27B1FE67" w:rsidR="0091630D" w:rsidRPr="009D5BB1" w:rsidRDefault="0091630D" w:rsidP="00911109">
      <w:pPr>
        <w:spacing w:before="200"/>
        <w:rPr>
          <w:rFonts w:cstheme="minorHAnsi"/>
          <w:b/>
          <w:bCs/>
          <w:sz w:val="24"/>
          <w:szCs w:val="24"/>
        </w:rPr>
      </w:pPr>
      <w:r w:rsidRPr="008676D1">
        <w:rPr>
          <w:rFonts w:cstheme="minorHAnsi"/>
          <w:sz w:val="24"/>
          <w:szCs w:val="24"/>
        </w:rPr>
        <w:t>[</w:t>
      </w:r>
      <w:r w:rsidR="009D5BB1" w:rsidRPr="008676D1">
        <w:rPr>
          <w:rFonts w:cstheme="minorHAnsi"/>
          <w:b/>
          <w:bCs/>
          <w:i/>
          <w:iCs/>
          <w:sz w:val="24"/>
          <w:szCs w:val="24"/>
        </w:rPr>
        <w:t>Insert Descriptions</w:t>
      </w:r>
      <w:r w:rsidRPr="008676D1">
        <w:rPr>
          <w:rFonts w:cstheme="minorHAnsi"/>
          <w:sz w:val="24"/>
          <w:szCs w:val="24"/>
        </w:rPr>
        <w:t>]</w:t>
      </w:r>
    </w:p>
    <w:p w14:paraId="6CCBB9FF" w14:textId="2800B3CA" w:rsidR="0091630D" w:rsidRPr="0091630D" w:rsidRDefault="002E2A44">
      <w:pPr>
        <w:rPr>
          <w:rFonts w:cstheme="minorHAnsi"/>
          <w:sz w:val="24"/>
          <w:szCs w:val="24"/>
        </w:rPr>
      </w:pPr>
      <w:r w:rsidRPr="0078007A">
        <w:rPr>
          <w:rFonts w:cstheme="minorHAnsi"/>
          <w:sz w:val="24"/>
          <w:szCs w:val="24"/>
        </w:rPr>
        <w:br w:type="page"/>
      </w:r>
    </w:p>
    <w:p w14:paraId="379F85BF" w14:textId="4B433817" w:rsidR="0057094A" w:rsidRPr="0078007A" w:rsidRDefault="002E2A44" w:rsidP="0057094A">
      <w:pPr>
        <w:spacing w:after="0" w:line="240" w:lineRule="auto"/>
        <w:ind w:right="720"/>
        <w:jc w:val="center"/>
        <w:rPr>
          <w:rFonts w:cstheme="minorHAnsi"/>
          <w:b/>
          <w:sz w:val="24"/>
          <w:szCs w:val="24"/>
        </w:rPr>
      </w:pPr>
      <w:r w:rsidRPr="0078007A">
        <w:rPr>
          <w:rFonts w:cstheme="minorHAnsi"/>
          <w:b/>
          <w:sz w:val="24"/>
          <w:szCs w:val="24"/>
        </w:rPr>
        <w:lastRenderedPageBreak/>
        <w:t xml:space="preserve">EXHIBIT </w:t>
      </w:r>
      <w:r w:rsidR="0091630D">
        <w:rPr>
          <w:rFonts w:cstheme="minorHAnsi"/>
          <w:b/>
          <w:sz w:val="24"/>
          <w:szCs w:val="24"/>
        </w:rPr>
        <w:t>B</w:t>
      </w:r>
      <w:r w:rsidRPr="0078007A">
        <w:rPr>
          <w:rFonts w:cstheme="minorHAnsi"/>
          <w:b/>
          <w:sz w:val="24"/>
          <w:szCs w:val="24"/>
        </w:rPr>
        <w:t xml:space="preserve"> – PATIENT </w:t>
      </w:r>
      <w:r w:rsidR="000F5832" w:rsidRPr="0078007A">
        <w:rPr>
          <w:rFonts w:cstheme="minorHAnsi"/>
          <w:b/>
          <w:sz w:val="24"/>
          <w:szCs w:val="24"/>
        </w:rPr>
        <w:t xml:space="preserve">REFERRAL </w:t>
      </w:r>
      <w:r w:rsidRPr="0078007A">
        <w:rPr>
          <w:rFonts w:cstheme="minorHAnsi"/>
          <w:b/>
          <w:sz w:val="24"/>
          <w:szCs w:val="24"/>
        </w:rPr>
        <w:t>CRITERIA</w:t>
      </w:r>
    </w:p>
    <w:p w14:paraId="4AF7C27D" w14:textId="77777777" w:rsidR="0057094A" w:rsidRPr="0078007A" w:rsidRDefault="0057094A" w:rsidP="0057094A">
      <w:pPr>
        <w:spacing w:after="0" w:line="240" w:lineRule="auto"/>
        <w:ind w:right="720"/>
        <w:jc w:val="center"/>
        <w:rPr>
          <w:rFonts w:cstheme="minorHAnsi"/>
          <w:sz w:val="24"/>
          <w:szCs w:val="24"/>
        </w:rPr>
      </w:pPr>
    </w:p>
    <w:p w14:paraId="28AE7019" w14:textId="77777777" w:rsidR="0057094A" w:rsidRPr="0078007A" w:rsidRDefault="0057094A" w:rsidP="0057094A">
      <w:pPr>
        <w:spacing w:after="0" w:line="240" w:lineRule="auto"/>
        <w:ind w:right="720"/>
        <w:jc w:val="center"/>
        <w:rPr>
          <w:rFonts w:cstheme="minorHAnsi"/>
          <w:sz w:val="24"/>
          <w:szCs w:val="24"/>
        </w:rPr>
      </w:pPr>
    </w:p>
    <w:p w14:paraId="143FEE8D" w14:textId="34F25DFD" w:rsidR="00BC0099" w:rsidRDefault="000F5832" w:rsidP="0057094A">
      <w:pPr>
        <w:spacing w:after="0" w:line="240" w:lineRule="auto"/>
        <w:ind w:right="720"/>
        <w:jc w:val="both"/>
        <w:rPr>
          <w:rFonts w:cstheme="minorHAnsi"/>
          <w:sz w:val="24"/>
          <w:szCs w:val="24"/>
        </w:rPr>
      </w:pPr>
      <w:r w:rsidRPr="0078007A">
        <w:rPr>
          <w:rFonts w:cstheme="minorHAnsi"/>
          <w:sz w:val="24"/>
          <w:szCs w:val="24"/>
        </w:rPr>
        <w:t>By no later than [</w:t>
      </w:r>
      <w:r w:rsidR="00D43338" w:rsidRPr="008676D1">
        <w:rPr>
          <w:rFonts w:cstheme="minorHAnsi"/>
          <w:b/>
          <w:bCs/>
          <w:i/>
          <w:iCs/>
          <w:sz w:val="24"/>
          <w:szCs w:val="24"/>
        </w:rPr>
        <w:t xml:space="preserve">insert </w:t>
      </w:r>
      <w:r w:rsidRPr="008676D1">
        <w:rPr>
          <w:rFonts w:cstheme="minorHAnsi"/>
          <w:b/>
          <w:bCs/>
          <w:i/>
          <w:iCs/>
          <w:sz w:val="24"/>
          <w:szCs w:val="24"/>
        </w:rPr>
        <w:t>date</w:t>
      </w:r>
      <w:r w:rsidRPr="0078007A">
        <w:rPr>
          <w:rFonts w:cstheme="minorHAnsi"/>
          <w:sz w:val="24"/>
          <w:szCs w:val="24"/>
        </w:rPr>
        <w:t>], the Parties shall agree to</w:t>
      </w:r>
      <w:r w:rsidR="00BC0099">
        <w:rPr>
          <w:rFonts w:cstheme="minorHAnsi"/>
          <w:sz w:val="24"/>
          <w:szCs w:val="24"/>
        </w:rPr>
        <w:t>:</w:t>
      </w:r>
    </w:p>
    <w:p w14:paraId="56FB1FAD" w14:textId="77777777" w:rsidR="00BC0099" w:rsidRDefault="00BC0099" w:rsidP="0057094A">
      <w:pPr>
        <w:spacing w:after="0" w:line="240" w:lineRule="auto"/>
        <w:ind w:right="720"/>
        <w:jc w:val="both"/>
        <w:rPr>
          <w:rFonts w:cstheme="minorHAnsi"/>
          <w:sz w:val="24"/>
          <w:szCs w:val="24"/>
        </w:rPr>
      </w:pPr>
    </w:p>
    <w:p w14:paraId="08A21B5C" w14:textId="2637D2FC" w:rsidR="00BC0099" w:rsidRDefault="008060D0" w:rsidP="0057094A">
      <w:pPr>
        <w:spacing w:after="0" w:line="240" w:lineRule="auto"/>
        <w:ind w:right="720"/>
        <w:jc w:val="both"/>
        <w:rPr>
          <w:rFonts w:cstheme="minorHAnsi"/>
          <w:sz w:val="24"/>
          <w:szCs w:val="24"/>
        </w:rPr>
      </w:pPr>
      <w:r w:rsidRPr="0078007A">
        <w:rPr>
          <w:rFonts w:cstheme="minorHAnsi"/>
          <w:sz w:val="24"/>
          <w:szCs w:val="24"/>
        </w:rPr>
        <w:t xml:space="preserve"> </w:t>
      </w:r>
      <w:r w:rsidR="00BC0099">
        <w:rPr>
          <w:rFonts w:cstheme="minorHAnsi"/>
          <w:sz w:val="24"/>
          <w:szCs w:val="24"/>
        </w:rPr>
        <w:tab/>
        <w:t xml:space="preserve"> </w:t>
      </w:r>
      <w:r w:rsidRPr="0078007A">
        <w:rPr>
          <w:rFonts w:cstheme="minorHAnsi"/>
          <w:sz w:val="24"/>
          <w:szCs w:val="24"/>
        </w:rPr>
        <w:t>(a)</w:t>
      </w:r>
      <w:r w:rsidR="00935D27">
        <w:rPr>
          <w:rFonts w:cstheme="minorHAnsi"/>
          <w:sz w:val="24"/>
          <w:szCs w:val="24"/>
        </w:rPr>
        <w:tab/>
      </w:r>
      <w:r w:rsidR="000F5832" w:rsidRPr="0078007A">
        <w:rPr>
          <w:rFonts w:cstheme="minorHAnsi"/>
          <w:sz w:val="24"/>
          <w:szCs w:val="24"/>
        </w:rPr>
        <w:t xml:space="preserve">specific written criteria </w:t>
      </w:r>
      <w:r w:rsidR="00BC0099">
        <w:rPr>
          <w:rFonts w:cstheme="minorHAnsi"/>
          <w:sz w:val="24"/>
          <w:szCs w:val="24"/>
        </w:rPr>
        <w:t xml:space="preserve">that </w:t>
      </w:r>
      <w:r w:rsidR="000F5832" w:rsidRPr="0078007A">
        <w:rPr>
          <w:rFonts w:cstheme="minorHAnsi"/>
          <w:sz w:val="24"/>
          <w:szCs w:val="24"/>
        </w:rPr>
        <w:t xml:space="preserve">an individual </w:t>
      </w:r>
      <w:r w:rsidRPr="0078007A">
        <w:rPr>
          <w:rFonts w:cstheme="minorHAnsi"/>
          <w:sz w:val="24"/>
          <w:szCs w:val="24"/>
        </w:rPr>
        <w:t xml:space="preserve">referred by </w:t>
      </w:r>
      <w:r w:rsidR="00B50082">
        <w:rPr>
          <w:rFonts w:cstheme="minorHAnsi"/>
          <w:sz w:val="24"/>
          <w:szCs w:val="24"/>
        </w:rPr>
        <w:t>Payer</w:t>
      </w:r>
      <w:r w:rsidRPr="0078007A">
        <w:rPr>
          <w:rFonts w:cstheme="minorHAnsi"/>
          <w:sz w:val="24"/>
          <w:szCs w:val="24"/>
        </w:rPr>
        <w:t xml:space="preserve"> to </w:t>
      </w:r>
      <w:r w:rsidR="007525A1">
        <w:rPr>
          <w:rFonts w:cstheme="minorHAnsi"/>
          <w:sz w:val="24"/>
          <w:szCs w:val="24"/>
        </w:rPr>
        <w:t xml:space="preserve">Network </w:t>
      </w:r>
      <w:r w:rsidR="004E2807">
        <w:rPr>
          <w:rFonts w:cstheme="minorHAnsi"/>
          <w:sz w:val="24"/>
          <w:szCs w:val="24"/>
        </w:rPr>
        <w:tab/>
      </w:r>
      <w:r w:rsidR="004E2807">
        <w:rPr>
          <w:rFonts w:cstheme="minorHAnsi"/>
          <w:sz w:val="24"/>
          <w:szCs w:val="24"/>
        </w:rPr>
        <w:tab/>
      </w:r>
      <w:r w:rsidR="004E2807">
        <w:rPr>
          <w:rFonts w:cstheme="minorHAnsi"/>
          <w:sz w:val="24"/>
          <w:szCs w:val="24"/>
        </w:rPr>
        <w:tab/>
      </w:r>
      <w:r w:rsidR="009D5BB1">
        <w:rPr>
          <w:rFonts w:cstheme="minorHAnsi"/>
          <w:sz w:val="24"/>
          <w:szCs w:val="24"/>
        </w:rPr>
        <w:tab/>
      </w:r>
      <w:r w:rsidR="007525A1">
        <w:rPr>
          <w:rFonts w:cstheme="minorHAnsi"/>
          <w:sz w:val="24"/>
          <w:szCs w:val="24"/>
        </w:rPr>
        <w:t>Entity</w:t>
      </w:r>
      <w:r w:rsidRPr="0078007A">
        <w:rPr>
          <w:rFonts w:cstheme="minorHAnsi"/>
          <w:sz w:val="24"/>
          <w:szCs w:val="24"/>
        </w:rPr>
        <w:t xml:space="preserve"> </w:t>
      </w:r>
      <w:r w:rsidR="000F5832" w:rsidRPr="0078007A">
        <w:rPr>
          <w:rFonts w:cstheme="minorHAnsi"/>
          <w:sz w:val="24"/>
          <w:szCs w:val="24"/>
        </w:rPr>
        <w:t xml:space="preserve">must satisfy to qualify as a </w:t>
      </w:r>
      <w:r w:rsidR="00B50082">
        <w:rPr>
          <w:rFonts w:cstheme="minorHAnsi"/>
          <w:sz w:val="24"/>
          <w:szCs w:val="24"/>
        </w:rPr>
        <w:t>Beneficiary</w:t>
      </w:r>
      <w:r w:rsidR="000F5832" w:rsidRPr="0078007A">
        <w:rPr>
          <w:rFonts w:cstheme="minorHAnsi"/>
          <w:sz w:val="24"/>
          <w:szCs w:val="24"/>
        </w:rPr>
        <w:t xml:space="preserve"> to receive Core Services</w:t>
      </w:r>
      <w:r w:rsidRPr="0078007A">
        <w:rPr>
          <w:rFonts w:cstheme="minorHAnsi"/>
          <w:sz w:val="24"/>
          <w:szCs w:val="24"/>
        </w:rPr>
        <w:t>, and</w:t>
      </w:r>
    </w:p>
    <w:p w14:paraId="042F0667" w14:textId="77777777" w:rsidR="00935D27" w:rsidRDefault="00935D27" w:rsidP="0057094A">
      <w:pPr>
        <w:spacing w:after="0" w:line="240" w:lineRule="auto"/>
        <w:ind w:right="720"/>
        <w:jc w:val="both"/>
        <w:rPr>
          <w:rFonts w:cstheme="minorHAnsi"/>
          <w:sz w:val="24"/>
          <w:szCs w:val="24"/>
        </w:rPr>
      </w:pPr>
    </w:p>
    <w:p w14:paraId="73880F16" w14:textId="7068BBBD" w:rsidR="00BC0099" w:rsidRDefault="008060D0" w:rsidP="002E32C6">
      <w:pPr>
        <w:spacing w:after="0" w:line="240" w:lineRule="auto"/>
        <w:ind w:right="720" w:firstLine="720"/>
        <w:jc w:val="both"/>
        <w:rPr>
          <w:rFonts w:cstheme="minorHAnsi"/>
          <w:sz w:val="24"/>
          <w:szCs w:val="24"/>
        </w:rPr>
      </w:pPr>
      <w:r w:rsidRPr="0078007A">
        <w:rPr>
          <w:rFonts w:cstheme="minorHAnsi"/>
          <w:sz w:val="24"/>
          <w:szCs w:val="24"/>
        </w:rPr>
        <w:t xml:space="preserve"> (b) </w:t>
      </w:r>
      <w:r w:rsidR="00935D27">
        <w:rPr>
          <w:rFonts w:cstheme="minorHAnsi"/>
          <w:sz w:val="24"/>
          <w:szCs w:val="24"/>
        </w:rPr>
        <w:tab/>
      </w:r>
      <w:r w:rsidRPr="0078007A">
        <w:rPr>
          <w:rFonts w:cstheme="minorHAnsi"/>
          <w:sz w:val="24"/>
          <w:szCs w:val="24"/>
        </w:rPr>
        <w:t xml:space="preserve">a written process by which the criteria will be applied to determine if an individual </w:t>
      </w:r>
      <w:r w:rsidR="00935D27">
        <w:rPr>
          <w:rFonts w:cstheme="minorHAnsi"/>
          <w:sz w:val="24"/>
          <w:szCs w:val="24"/>
        </w:rPr>
        <w:tab/>
      </w:r>
      <w:r w:rsidR="00935D27">
        <w:rPr>
          <w:rFonts w:cstheme="minorHAnsi"/>
          <w:sz w:val="24"/>
          <w:szCs w:val="24"/>
        </w:rPr>
        <w:tab/>
      </w:r>
      <w:r w:rsidRPr="0078007A">
        <w:rPr>
          <w:rFonts w:cstheme="minorHAnsi"/>
          <w:sz w:val="24"/>
          <w:szCs w:val="24"/>
        </w:rPr>
        <w:t xml:space="preserve">qualifies as a </w:t>
      </w:r>
      <w:r w:rsidR="00B50082">
        <w:rPr>
          <w:rFonts w:cstheme="minorHAnsi"/>
          <w:sz w:val="24"/>
          <w:szCs w:val="24"/>
        </w:rPr>
        <w:t>Beneficiary</w:t>
      </w:r>
      <w:r w:rsidRPr="0078007A">
        <w:rPr>
          <w:rFonts w:cstheme="minorHAnsi"/>
          <w:sz w:val="24"/>
          <w:szCs w:val="24"/>
        </w:rPr>
        <w:t>.</w:t>
      </w:r>
      <w:r w:rsidR="0020333F">
        <w:rPr>
          <w:rFonts w:cstheme="minorHAnsi"/>
          <w:sz w:val="24"/>
          <w:szCs w:val="24"/>
        </w:rPr>
        <w:t xml:space="preserve"> </w:t>
      </w:r>
    </w:p>
    <w:p w14:paraId="3C04F22E" w14:textId="77777777" w:rsidR="00BC0099" w:rsidRDefault="00BC0099" w:rsidP="00BC0099">
      <w:pPr>
        <w:spacing w:after="0" w:line="240" w:lineRule="auto"/>
        <w:ind w:right="720"/>
        <w:jc w:val="both"/>
        <w:rPr>
          <w:rFonts w:cstheme="minorHAnsi"/>
          <w:sz w:val="24"/>
          <w:szCs w:val="24"/>
        </w:rPr>
      </w:pPr>
    </w:p>
    <w:p w14:paraId="687BEDC0" w14:textId="292CE5FD" w:rsidR="0057094A" w:rsidRPr="0078007A" w:rsidRDefault="008060D0" w:rsidP="00BC0099">
      <w:pPr>
        <w:spacing w:after="0" w:line="240" w:lineRule="auto"/>
        <w:ind w:right="720"/>
        <w:jc w:val="both"/>
        <w:rPr>
          <w:rFonts w:cstheme="minorHAnsi"/>
          <w:sz w:val="24"/>
          <w:szCs w:val="24"/>
        </w:rPr>
      </w:pPr>
      <w:r w:rsidRPr="0078007A">
        <w:rPr>
          <w:rFonts w:cstheme="minorHAnsi"/>
          <w:sz w:val="24"/>
          <w:szCs w:val="24"/>
        </w:rPr>
        <w:t xml:space="preserve">Upon mutual agreement by the </w:t>
      </w:r>
      <w:r w:rsidR="0091630D">
        <w:rPr>
          <w:rFonts w:cstheme="minorHAnsi"/>
          <w:sz w:val="24"/>
          <w:szCs w:val="24"/>
        </w:rPr>
        <w:t>Parties</w:t>
      </w:r>
      <w:r w:rsidRPr="0078007A">
        <w:rPr>
          <w:rFonts w:cstheme="minorHAnsi"/>
          <w:sz w:val="24"/>
          <w:szCs w:val="24"/>
        </w:rPr>
        <w:t xml:space="preserve">, such written criteria and processes shall be </w:t>
      </w:r>
      <w:r w:rsidR="000F5832" w:rsidRPr="0078007A">
        <w:rPr>
          <w:rFonts w:cstheme="minorHAnsi"/>
          <w:sz w:val="24"/>
          <w:szCs w:val="24"/>
        </w:rPr>
        <w:t xml:space="preserve">included as Exhibit </w:t>
      </w:r>
      <w:r w:rsidR="0091630D">
        <w:rPr>
          <w:rFonts w:cstheme="minorHAnsi"/>
          <w:sz w:val="24"/>
          <w:szCs w:val="24"/>
        </w:rPr>
        <w:t>B</w:t>
      </w:r>
      <w:r w:rsidR="000F5832" w:rsidRPr="0078007A">
        <w:rPr>
          <w:rFonts w:cstheme="minorHAnsi"/>
          <w:sz w:val="24"/>
          <w:szCs w:val="24"/>
        </w:rPr>
        <w:t xml:space="preserve"> to this Agreement.</w:t>
      </w:r>
      <w:r w:rsidR="0020333F">
        <w:rPr>
          <w:rFonts w:cstheme="minorHAnsi"/>
          <w:sz w:val="24"/>
          <w:szCs w:val="24"/>
        </w:rPr>
        <w:t xml:space="preserve"> </w:t>
      </w:r>
      <w:r w:rsidR="000F5832" w:rsidRPr="0078007A">
        <w:rPr>
          <w:rFonts w:cstheme="minorHAnsi"/>
          <w:sz w:val="24"/>
          <w:szCs w:val="24"/>
        </w:rPr>
        <w:t>Such criteria shall include but not be limited to</w:t>
      </w:r>
      <w:r w:rsidR="00474EAA" w:rsidRPr="0078007A">
        <w:rPr>
          <w:rFonts w:cstheme="minorHAnsi"/>
          <w:sz w:val="24"/>
          <w:szCs w:val="24"/>
        </w:rPr>
        <w:t xml:space="preserve"> the following</w:t>
      </w:r>
      <w:r w:rsidR="000F5832" w:rsidRPr="0078007A">
        <w:rPr>
          <w:rFonts w:cstheme="minorHAnsi"/>
          <w:sz w:val="24"/>
          <w:szCs w:val="24"/>
        </w:rPr>
        <w:t>:</w:t>
      </w:r>
      <w:r w:rsidR="00474EAA" w:rsidRPr="0078007A">
        <w:rPr>
          <w:rFonts w:cstheme="minorHAnsi"/>
          <w:sz w:val="24"/>
          <w:szCs w:val="24"/>
        </w:rPr>
        <w:t xml:space="preserve"> </w:t>
      </w:r>
      <w:r w:rsidR="0057094A" w:rsidRPr="0078007A">
        <w:rPr>
          <w:rFonts w:cstheme="minorHAnsi"/>
          <w:sz w:val="24"/>
          <w:szCs w:val="24"/>
        </w:rPr>
        <w:t>(</w:t>
      </w:r>
      <w:r w:rsidR="00474EAA" w:rsidRPr="0078007A">
        <w:rPr>
          <w:rFonts w:cstheme="minorHAnsi"/>
          <w:sz w:val="24"/>
          <w:szCs w:val="24"/>
        </w:rPr>
        <w:t xml:space="preserve">1) </w:t>
      </w:r>
      <w:r w:rsidR="000F5832" w:rsidRPr="0078007A">
        <w:rPr>
          <w:rFonts w:cstheme="minorHAnsi"/>
          <w:sz w:val="24"/>
          <w:szCs w:val="24"/>
        </w:rPr>
        <w:t>the individual is not homeless at the time of referral</w:t>
      </w:r>
      <w:r w:rsidR="00474EAA" w:rsidRPr="0078007A">
        <w:rPr>
          <w:rFonts w:cstheme="minorHAnsi"/>
          <w:sz w:val="24"/>
          <w:szCs w:val="24"/>
        </w:rPr>
        <w:t>; (</w:t>
      </w:r>
      <w:r w:rsidRPr="0078007A">
        <w:rPr>
          <w:rFonts w:cstheme="minorHAnsi"/>
          <w:sz w:val="24"/>
          <w:szCs w:val="24"/>
        </w:rPr>
        <w:t>2</w:t>
      </w:r>
      <w:r w:rsidR="00474EAA" w:rsidRPr="0078007A">
        <w:rPr>
          <w:rFonts w:cstheme="minorHAnsi"/>
          <w:sz w:val="24"/>
          <w:szCs w:val="24"/>
        </w:rPr>
        <w:t xml:space="preserve">) </w:t>
      </w:r>
      <w:r w:rsidR="0057094A" w:rsidRPr="0078007A">
        <w:rPr>
          <w:rFonts w:cstheme="minorHAnsi"/>
          <w:sz w:val="24"/>
          <w:szCs w:val="24"/>
        </w:rPr>
        <w:t>the individual has been diagnosed with severe and persistent mental illness; and (</w:t>
      </w:r>
      <w:r w:rsidRPr="0078007A">
        <w:rPr>
          <w:rFonts w:cstheme="minorHAnsi"/>
          <w:sz w:val="24"/>
          <w:szCs w:val="24"/>
        </w:rPr>
        <w:t>3</w:t>
      </w:r>
      <w:r w:rsidR="0057094A" w:rsidRPr="0078007A">
        <w:rPr>
          <w:rFonts w:cstheme="minorHAnsi"/>
          <w:sz w:val="24"/>
          <w:szCs w:val="24"/>
        </w:rPr>
        <w:t xml:space="preserve">) the individual </w:t>
      </w:r>
      <w:r w:rsidR="00DF0E76">
        <w:rPr>
          <w:rFonts w:cstheme="minorHAnsi"/>
          <w:sz w:val="24"/>
          <w:szCs w:val="24"/>
        </w:rPr>
        <w:t xml:space="preserve">is not already receiving Core Services from another provider and </w:t>
      </w:r>
      <w:r w:rsidR="0057094A" w:rsidRPr="0078007A">
        <w:rPr>
          <w:rFonts w:cstheme="minorHAnsi"/>
          <w:sz w:val="24"/>
          <w:szCs w:val="24"/>
        </w:rPr>
        <w:t>has not refused consent to receive Core Services.</w:t>
      </w:r>
      <w:r w:rsidR="0020333F">
        <w:rPr>
          <w:rFonts w:cstheme="minorHAnsi"/>
          <w:sz w:val="24"/>
          <w:szCs w:val="24"/>
        </w:rPr>
        <w:t xml:space="preserve"> </w:t>
      </w:r>
    </w:p>
    <w:p w14:paraId="5A063D08" w14:textId="7F9DAA09" w:rsidR="002E2A44" w:rsidRPr="0078007A" w:rsidRDefault="000E3FC5" w:rsidP="0057094A">
      <w:pPr>
        <w:jc w:val="both"/>
        <w:rPr>
          <w:rFonts w:cstheme="minorHAnsi"/>
          <w:sz w:val="24"/>
          <w:szCs w:val="24"/>
        </w:rPr>
      </w:pPr>
      <w:r w:rsidRPr="0078007A">
        <w:rPr>
          <w:rFonts w:cstheme="minorHAnsi"/>
          <w:sz w:val="24"/>
          <w:szCs w:val="24"/>
        </w:rPr>
        <w:br w:type="page"/>
      </w:r>
    </w:p>
    <w:p w14:paraId="73A2344F" w14:textId="77777777" w:rsidR="0051180C" w:rsidRDefault="0051180C" w:rsidP="00635BD7">
      <w:pPr>
        <w:jc w:val="center"/>
        <w:rPr>
          <w:rFonts w:cstheme="minorHAnsi"/>
          <w:b/>
          <w:sz w:val="24"/>
          <w:szCs w:val="24"/>
        </w:rPr>
        <w:sectPr w:rsidR="0051180C" w:rsidSect="000D4391">
          <w:type w:val="continuous"/>
          <w:pgSz w:w="12240" w:h="15840"/>
          <w:pgMar w:top="980" w:right="806" w:bottom="284" w:left="1354" w:header="720" w:footer="720" w:gutter="0"/>
          <w:cols w:space="720"/>
          <w:formProt w:val="0"/>
          <w:noEndnote/>
        </w:sectPr>
      </w:pPr>
    </w:p>
    <w:p w14:paraId="072785C2" w14:textId="374881A4" w:rsidR="000056AD" w:rsidRDefault="000056AD" w:rsidP="00635BD7">
      <w:pPr>
        <w:jc w:val="center"/>
        <w:rPr>
          <w:rFonts w:cstheme="minorHAnsi"/>
          <w:b/>
          <w:sz w:val="24"/>
          <w:szCs w:val="24"/>
        </w:rPr>
      </w:pPr>
      <w:r w:rsidRPr="000056AD">
        <w:rPr>
          <w:rFonts w:cstheme="minorHAnsi"/>
          <w:b/>
          <w:sz w:val="24"/>
          <w:szCs w:val="24"/>
        </w:rPr>
        <w:lastRenderedPageBreak/>
        <w:t xml:space="preserve">EXHIBIT </w:t>
      </w:r>
      <w:r w:rsidR="0091630D">
        <w:rPr>
          <w:rFonts w:cstheme="minorHAnsi"/>
          <w:b/>
          <w:sz w:val="24"/>
          <w:szCs w:val="24"/>
        </w:rPr>
        <w:t>C</w:t>
      </w:r>
      <w:r w:rsidR="00635BD7">
        <w:rPr>
          <w:rFonts w:cstheme="minorHAnsi"/>
          <w:b/>
          <w:sz w:val="24"/>
          <w:szCs w:val="24"/>
        </w:rPr>
        <w:t xml:space="preserve"> - </w:t>
      </w:r>
      <w:r w:rsidRPr="000056AD">
        <w:rPr>
          <w:rFonts w:cstheme="minorHAnsi"/>
          <w:b/>
          <w:sz w:val="24"/>
          <w:szCs w:val="24"/>
        </w:rPr>
        <w:t>HIPAA BUSINESS ASSOCIATE AGREEMENT</w:t>
      </w:r>
    </w:p>
    <w:p w14:paraId="7BD8E89F" w14:textId="7279824B" w:rsidR="00BC0099" w:rsidRDefault="00BC0099" w:rsidP="00635BD7">
      <w:pPr>
        <w:jc w:val="center"/>
        <w:rPr>
          <w:rFonts w:cstheme="minorHAnsi"/>
          <w:b/>
          <w:sz w:val="24"/>
          <w:szCs w:val="24"/>
        </w:rPr>
      </w:pPr>
    </w:p>
    <w:p w14:paraId="0E541D01" w14:textId="4D895C23" w:rsidR="0051180C" w:rsidRDefault="00A71FA3" w:rsidP="00A71FA3">
      <w:pPr>
        <w:sectPr w:rsidR="0051180C" w:rsidSect="000D4391">
          <w:footerReference w:type="default" r:id="rId10"/>
          <w:type w:val="continuous"/>
          <w:pgSz w:w="12240" w:h="15840"/>
          <w:pgMar w:top="980" w:right="806" w:bottom="284" w:left="1354" w:header="720" w:footer="720" w:gutter="0"/>
          <w:cols w:space="720"/>
          <w:formProt w:val="0"/>
          <w:noEndnote/>
        </w:sectPr>
      </w:pPr>
      <w:bookmarkStart w:id="7" w:name="_Hlk64368610"/>
      <w:r>
        <w:t xml:space="preserve">On its HIPAA web site, the U.S. Department of Health and Human Services has Sample Business Associate Agreement provisions: </w:t>
      </w:r>
      <w:hyperlink r:id="rId11" w:history="1">
        <w:r>
          <w:rPr>
            <w:rStyle w:val="Hyperlink"/>
          </w:rPr>
          <w:t>https://www.hhs.gov/hipaa/for-professionals/covered-entities/sample-business-associate-agreement-provisions/index.html</w:t>
        </w:r>
      </w:hyperlink>
      <w:bookmarkEnd w:id="7"/>
    </w:p>
    <w:p w14:paraId="3A885F06" w14:textId="10B86DAC" w:rsidR="009D5BB1" w:rsidRPr="008676D1" w:rsidRDefault="009D5BB1" w:rsidP="00A71FA3">
      <w:pPr>
        <w:rPr>
          <w:rFonts w:cstheme="minorHAnsi"/>
          <w:b/>
          <w:sz w:val="24"/>
          <w:szCs w:val="24"/>
        </w:rPr>
      </w:pPr>
    </w:p>
    <w:sectPr w:rsidR="009D5BB1" w:rsidRPr="008676D1" w:rsidSect="000D4391">
      <w:type w:val="continuous"/>
      <w:pgSz w:w="12240" w:h="15840"/>
      <w:pgMar w:top="980" w:right="806" w:bottom="284" w:left="13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F1BB0" w14:textId="77777777" w:rsidR="00B4244A" w:rsidRDefault="00B4244A" w:rsidP="0092220D">
      <w:pPr>
        <w:spacing w:after="0" w:line="240" w:lineRule="auto"/>
      </w:pPr>
      <w:r>
        <w:separator/>
      </w:r>
    </w:p>
  </w:endnote>
  <w:endnote w:type="continuationSeparator" w:id="0">
    <w:p w14:paraId="4410D9BB" w14:textId="77777777" w:rsidR="00B4244A" w:rsidRDefault="00B4244A" w:rsidP="0092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7278244"/>
      <w:docPartObj>
        <w:docPartGallery w:val="Page Numbers (Bottom of Page)"/>
        <w:docPartUnique/>
      </w:docPartObj>
    </w:sdtPr>
    <w:sdtEndPr>
      <w:rPr>
        <w:noProof/>
      </w:rPr>
    </w:sdtEndPr>
    <w:sdtContent>
      <w:p w14:paraId="125E8A99" w14:textId="16590A35" w:rsidR="000D4391" w:rsidRDefault="000D4391">
        <w:pPr>
          <w:pStyle w:val="Footer"/>
          <w:jc w:val="center"/>
        </w:pPr>
        <w:r>
          <w:fldChar w:fldCharType="begin"/>
        </w:r>
        <w:r>
          <w:instrText xml:space="preserve"> PAGE   \* MERGEFORMAT </w:instrText>
        </w:r>
        <w:r>
          <w:fldChar w:fldCharType="separate"/>
        </w:r>
        <w:r w:rsidR="001944E1">
          <w:rPr>
            <w:noProof/>
          </w:rPr>
          <w:t>13</w:t>
        </w:r>
        <w:r>
          <w:rPr>
            <w:noProof/>
          </w:rPr>
          <w:fldChar w:fldCharType="end"/>
        </w:r>
      </w:p>
    </w:sdtContent>
  </w:sdt>
  <w:p w14:paraId="6C614923" w14:textId="77777777" w:rsidR="000D4391" w:rsidRDefault="000D4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518177"/>
      <w:docPartObj>
        <w:docPartGallery w:val="Page Numbers (Bottom of Page)"/>
        <w:docPartUnique/>
      </w:docPartObj>
    </w:sdtPr>
    <w:sdtContent>
      <w:p w14:paraId="380265DF" w14:textId="77777777" w:rsidR="00440073" w:rsidRDefault="00440073" w:rsidP="00440073">
        <w:pPr>
          <w:tabs>
            <w:tab w:val="num" w:pos="720"/>
          </w:tabs>
          <w:rPr>
            <w:rStyle w:val="A8"/>
          </w:rPr>
        </w:pPr>
        <w:r>
          <w:rPr>
            <w:rStyle w:val="A8"/>
          </w:rPr>
          <w:t xml:space="preserve">This publication was produced for the Aging and Disability Business Institute by </w:t>
        </w:r>
        <w:proofErr w:type="spellStart"/>
        <w:r>
          <w:rPr>
            <w:rStyle w:val="A8"/>
          </w:rPr>
          <w:t>Martie</w:t>
        </w:r>
        <w:proofErr w:type="spellEnd"/>
        <w:r>
          <w:rPr>
            <w:rStyle w:val="A8"/>
          </w:rPr>
          <w:t xml:space="preserve"> Ross (PYA, P.C.) with support from Paul Cantrell (Clear View Strategies, LLC).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Pr>
            <w:rStyle w:val="A8"/>
            <w:rFonts w:ascii="Calibri" w:hAnsi="Calibri" w:cs="Calibri"/>
            <w:b/>
            <w:bCs/>
            <w:color w:val="005D97"/>
          </w:rPr>
          <w:t>www.aginganddisabilitybusinessinstitute.org</w:t>
        </w:r>
        <w:r>
          <w:rPr>
            <w:rStyle w:val="A8"/>
          </w:rPr>
          <w:t xml:space="preserve">. </w:t>
        </w:r>
      </w:p>
      <w:p w14:paraId="4F0AF733" w14:textId="77777777" w:rsidR="00440073" w:rsidRDefault="00440073" w:rsidP="00440073">
        <w:pPr>
          <w:tabs>
            <w:tab w:val="num" w:pos="720"/>
          </w:tabs>
          <w:rPr>
            <w:rStyle w:val="A8"/>
          </w:rPr>
        </w:pPr>
        <w:proofErr w:type="spellStart"/>
        <w:r>
          <w:rPr>
            <w:rStyle w:val="A8"/>
          </w:rPr>
          <w:t>Martie</w:t>
        </w:r>
        <w:proofErr w:type="spellEnd"/>
        <w:r>
          <w:rPr>
            <w:rStyle w:val="A8"/>
          </w:rPr>
          <w:t xml:space="preserve"> Ross, principal author, is office managing principal at PYA and serves as a trusted advisor to providers navigating the ever-expanding maze of health care regulations. Her understanding of new payment and delivery systems and public payer initiatives is an invaluable resource for providers seeking to strategically position their organizations for the future.</w:t>
        </w:r>
      </w:p>
      <w:p w14:paraId="2272EE5D" w14:textId="56F06768" w:rsidR="0051180C" w:rsidRPr="00440073" w:rsidRDefault="00440073" w:rsidP="00440073">
        <w:pPr>
          <w:tabs>
            <w:tab w:val="num" w:pos="720"/>
          </w:tabs>
          <w:rPr>
            <w:noProof/>
          </w:rPr>
        </w:pPr>
        <w:r>
          <w:rPr>
            <w:rStyle w:val="A8"/>
          </w:rPr>
          <w:t>Paul Cantrell, editor, is president at Clear View Strategies, LLC and has been working with and committed to the success of Area Agencies on Aging and other community-based organizations for more than a decade. Cantrell has served as a business acumen consultant to the National Associations of Area Agencies on Aging (n4a) for more than eight years. Previously, Cantrell served as health insurance policy director for the Georgia Insurance Department, vice president of Product Development for a coalition of Georgia’s largest corporations and corporate director for leading managed care company.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9661F" w14:textId="77777777" w:rsidR="00B4244A" w:rsidRDefault="00B4244A" w:rsidP="0092220D">
      <w:pPr>
        <w:spacing w:after="0" w:line="240" w:lineRule="auto"/>
      </w:pPr>
      <w:r>
        <w:separator/>
      </w:r>
    </w:p>
  </w:footnote>
  <w:footnote w:type="continuationSeparator" w:id="0">
    <w:p w14:paraId="3C60D106" w14:textId="77777777" w:rsidR="00B4244A" w:rsidRDefault="00B4244A" w:rsidP="0092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08501"/>
      <w:docPartObj>
        <w:docPartGallery w:val="Watermarks"/>
        <w:docPartUnique/>
      </w:docPartObj>
    </w:sdtPr>
    <w:sdtEndPr/>
    <w:sdtContent>
      <w:p w14:paraId="1B2C55CF" w14:textId="78B34FBF" w:rsidR="000D4391" w:rsidRPr="00911109" w:rsidRDefault="00C20EF7" w:rsidP="00CC4F72">
        <w:pPr>
          <w:pStyle w:val="Footer"/>
          <w:jc w:val="right"/>
          <w:rPr>
            <w:b/>
            <w:i/>
          </w:rPr>
        </w:pPr>
        <w:r>
          <w:rPr>
            <w:noProof/>
          </w:rPr>
          <w:pict w14:anchorId="0FAD5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D4391" w:rsidRPr="00CC4F72">
          <w:rPr>
            <w:b/>
            <w:i/>
          </w:rPr>
          <w:t xml:space="preserve"> </w:t>
        </w:r>
      </w:p>
      <w:p w14:paraId="600575C9" w14:textId="29CB9570" w:rsidR="000D4391" w:rsidRDefault="000D4391" w:rsidP="00CC4F72">
        <w:pPr>
          <w:pStyle w:val="Header"/>
          <w:tabs>
            <w:tab w:val="clear" w:pos="4680"/>
            <w:tab w:val="clear" w:pos="9360"/>
            <w:tab w:val="left" w:pos="7848"/>
          </w:tabs>
        </w:pPr>
        <w: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1418"/>
    <w:multiLevelType w:val="singleLevel"/>
    <w:tmpl w:val="7AE60582"/>
    <w:lvl w:ilvl="0">
      <w:start w:val="1"/>
      <w:numFmt w:val="lowerLetter"/>
      <w:lvlText w:val="(%1)"/>
      <w:lvlJc w:val="left"/>
      <w:pPr>
        <w:tabs>
          <w:tab w:val="num" w:pos="2232"/>
        </w:tabs>
        <w:ind w:left="864" w:firstLine="648"/>
      </w:pPr>
      <w:rPr>
        <w:snapToGrid/>
        <w:sz w:val="19"/>
        <w:szCs w:val="19"/>
        <w:u w:val="single"/>
      </w:rPr>
    </w:lvl>
  </w:abstractNum>
  <w:abstractNum w:abstractNumId="1" w15:restartNumberingAfterBreak="0">
    <w:nsid w:val="01A8413B"/>
    <w:multiLevelType w:val="singleLevel"/>
    <w:tmpl w:val="14E5E4DE"/>
    <w:lvl w:ilvl="0">
      <w:start w:val="1"/>
      <w:numFmt w:val="lowerLetter"/>
      <w:lvlText w:val="(%1)"/>
      <w:lvlJc w:val="left"/>
      <w:pPr>
        <w:tabs>
          <w:tab w:val="num" w:pos="2232"/>
        </w:tabs>
        <w:ind w:left="792" w:firstLine="720"/>
      </w:pPr>
      <w:rPr>
        <w:snapToGrid/>
        <w:sz w:val="19"/>
        <w:szCs w:val="19"/>
      </w:rPr>
    </w:lvl>
  </w:abstractNum>
  <w:abstractNum w:abstractNumId="2" w15:restartNumberingAfterBreak="0">
    <w:nsid w:val="02741FFE"/>
    <w:multiLevelType w:val="singleLevel"/>
    <w:tmpl w:val="16CA4111"/>
    <w:lvl w:ilvl="0">
      <w:start w:val="1"/>
      <w:numFmt w:val="lowerLetter"/>
      <w:lvlText w:val="(%1)"/>
      <w:lvlJc w:val="left"/>
      <w:pPr>
        <w:tabs>
          <w:tab w:val="num" w:pos="2232"/>
        </w:tabs>
        <w:ind w:left="864" w:firstLine="648"/>
      </w:pPr>
      <w:rPr>
        <w:snapToGrid/>
        <w:sz w:val="19"/>
        <w:szCs w:val="19"/>
        <w:u w:val="single"/>
      </w:rPr>
    </w:lvl>
  </w:abstractNum>
  <w:abstractNum w:abstractNumId="3" w15:restartNumberingAfterBreak="0">
    <w:nsid w:val="038DA25C"/>
    <w:multiLevelType w:val="singleLevel"/>
    <w:tmpl w:val="41433C2B"/>
    <w:lvl w:ilvl="0">
      <w:start w:val="6"/>
      <w:numFmt w:val="lowerLetter"/>
      <w:lvlText w:val="(%1)"/>
      <w:lvlJc w:val="left"/>
      <w:pPr>
        <w:tabs>
          <w:tab w:val="num" w:pos="1440"/>
        </w:tabs>
        <w:ind w:firstLine="720"/>
      </w:pPr>
      <w:rPr>
        <w:snapToGrid/>
        <w:spacing w:val="3"/>
        <w:sz w:val="18"/>
        <w:szCs w:val="18"/>
        <w:u w:val="single"/>
      </w:rPr>
    </w:lvl>
  </w:abstractNum>
  <w:abstractNum w:abstractNumId="4" w15:restartNumberingAfterBreak="0">
    <w:nsid w:val="042B5083"/>
    <w:multiLevelType w:val="singleLevel"/>
    <w:tmpl w:val="32D4FA1B"/>
    <w:lvl w:ilvl="0">
      <w:start w:val="1"/>
      <w:numFmt w:val="lowerLetter"/>
      <w:lvlText w:val="(%1)"/>
      <w:lvlJc w:val="left"/>
      <w:pPr>
        <w:tabs>
          <w:tab w:val="num" w:pos="2160"/>
        </w:tabs>
        <w:ind w:left="792" w:firstLine="720"/>
      </w:pPr>
      <w:rPr>
        <w:snapToGrid/>
        <w:sz w:val="18"/>
        <w:szCs w:val="18"/>
        <w:u w:val="single"/>
      </w:rPr>
    </w:lvl>
  </w:abstractNum>
  <w:abstractNum w:abstractNumId="5" w15:restartNumberingAfterBreak="0">
    <w:nsid w:val="05038E73"/>
    <w:multiLevelType w:val="singleLevel"/>
    <w:tmpl w:val="2B2BDD4D"/>
    <w:lvl w:ilvl="0">
      <w:start w:val="8"/>
      <w:numFmt w:val="decimal"/>
      <w:lvlText w:val="%1."/>
      <w:lvlJc w:val="left"/>
      <w:pPr>
        <w:tabs>
          <w:tab w:val="num" w:pos="1512"/>
        </w:tabs>
        <w:ind w:left="72" w:firstLine="720"/>
      </w:pPr>
      <w:rPr>
        <w:snapToGrid/>
        <w:sz w:val="18"/>
        <w:szCs w:val="18"/>
        <w:u w:val="single"/>
      </w:rPr>
    </w:lvl>
  </w:abstractNum>
  <w:abstractNum w:abstractNumId="6" w15:restartNumberingAfterBreak="0">
    <w:nsid w:val="06022BB3"/>
    <w:multiLevelType w:val="hybridMultilevel"/>
    <w:tmpl w:val="5F969414"/>
    <w:lvl w:ilvl="0" w:tplc="33C0A73E">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52659"/>
    <w:multiLevelType w:val="hybridMultilevel"/>
    <w:tmpl w:val="1E9A56D0"/>
    <w:lvl w:ilvl="0" w:tplc="CE042E42">
      <w:start w:val="14"/>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614F5EAE"/>
    <w:multiLevelType w:val="hybridMultilevel"/>
    <w:tmpl w:val="0DFA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A0B49"/>
    <w:multiLevelType w:val="multilevel"/>
    <w:tmpl w:val="4FA037B2"/>
    <w:lvl w:ilvl="0">
      <w:start w:val="1"/>
      <w:numFmt w:val="decimal"/>
      <w:lvlText w:val="%1."/>
      <w:lvlJc w:val="left"/>
      <w:pPr>
        <w:ind w:left="1920" w:hanging="721"/>
      </w:pPr>
      <w:rPr>
        <w:rFonts w:ascii="Calibri" w:eastAsia="Calibri" w:hAnsi="Calibri" w:cs="Calibri" w:hint="default"/>
        <w:w w:val="100"/>
        <w:sz w:val="22"/>
        <w:szCs w:val="22"/>
        <w:lang w:val="en-US" w:eastAsia="en-US" w:bidi="en-US"/>
      </w:rPr>
    </w:lvl>
    <w:lvl w:ilvl="1">
      <w:start w:val="1"/>
      <w:numFmt w:val="decimal"/>
      <w:lvlText w:val="%1.%2."/>
      <w:lvlJc w:val="left"/>
      <w:pPr>
        <w:ind w:left="1199" w:hanging="721"/>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1919" w:hanging="721"/>
      </w:pPr>
      <w:rPr>
        <w:rFonts w:ascii="Calibri" w:eastAsia="Calibri" w:hAnsi="Calibri" w:cs="Calibri" w:hint="default"/>
        <w:spacing w:val="-1"/>
        <w:w w:val="100"/>
        <w:sz w:val="22"/>
        <w:szCs w:val="22"/>
        <w:lang w:val="en-US" w:eastAsia="en-US" w:bidi="en-US"/>
      </w:rPr>
    </w:lvl>
    <w:lvl w:ilvl="3">
      <w:numFmt w:val="bullet"/>
      <w:lvlText w:val="•"/>
      <w:lvlJc w:val="left"/>
      <w:pPr>
        <w:ind w:left="3700" w:hanging="721"/>
      </w:pPr>
      <w:rPr>
        <w:rFonts w:hint="default"/>
        <w:lang w:val="en-US" w:eastAsia="en-US" w:bidi="en-US"/>
      </w:rPr>
    </w:lvl>
    <w:lvl w:ilvl="4">
      <w:numFmt w:val="bullet"/>
      <w:lvlText w:val="•"/>
      <w:lvlJc w:val="left"/>
      <w:pPr>
        <w:ind w:left="4760" w:hanging="721"/>
      </w:pPr>
      <w:rPr>
        <w:rFonts w:hint="default"/>
        <w:lang w:val="en-US" w:eastAsia="en-US" w:bidi="en-US"/>
      </w:rPr>
    </w:lvl>
    <w:lvl w:ilvl="5">
      <w:numFmt w:val="bullet"/>
      <w:lvlText w:val="•"/>
      <w:lvlJc w:val="left"/>
      <w:pPr>
        <w:ind w:left="5820" w:hanging="721"/>
      </w:pPr>
      <w:rPr>
        <w:rFonts w:hint="default"/>
        <w:lang w:val="en-US" w:eastAsia="en-US" w:bidi="en-US"/>
      </w:rPr>
    </w:lvl>
    <w:lvl w:ilvl="6">
      <w:numFmt w:val="bullet"/>
      <w:lvlText w:val="•"/>
      <w:lvlJc w:val="left"/>
      <w:pPr>
        <w:ind w:left="6880" w:hanging="721"/>
      </w:pPr>
      <w:rPr>
        <w:rFonts w:hint="default"/>
        <w:lang w:val="en-US" w:eastAsia="en-US" w:bidi="en-US"/>
      </w:rPr>
    </w:lvl>
    <w:lvl w:ilvl="7">
      <w:numFmt w:val="bullet"/>
      <w:lvlText w:val="•"/>
      <w:lvlJc w:val="left"/>
      <w:pPr>
        <w:ind w:left="7940" w:hanging="721"/>
      </w:pPr>
      <w:rPr>
        <w:rFonts w:hint="default"/>
        <w:lang w:val="en-US" w:eastAsia="en-US" w:bidi="en-US"/>
      </w:rPr>
    </w:lvl>
    <w:lvl w:ilvl="8">
      <w:numFmt w:val="bullet"/>
      <w:lvlText w:val="•"/>
      <w:lvlJc w:val="left"/>
      <w:pPr>
        <w:ind w:left="9000" w:hanging="721"/>
      </w:pPr>
      <w:rPr>
        <w:rFonts w:hint="default"/>
        <w:lang w:val="en-US" w:eastAsia="en-US" w:bidi="en-US"/>
      </w:rPr>
    </w:lvl>
  </w:abstractNum>
  <w:abstractNum w:abstractNumId="10" w15:restartNumberingAfterBreak="0">
    <w:nsid w:val="7C870A4F"/>
    <w:multiLevelType w:val="hybridMultilevel"/>
    <w:tmpl w:val="01624864"/>
    <w:lvl w:ilvl="0" w:tplc="B6D2443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1"/>
    <w:lvlOverride w:ilvl="0">
      <w:lvl w:ilvl="0">
        <w:numFmt w:val="lowerLetter"/>
        <w:lvlText w:val="(%1)"/>
        <w:lvlJc w:val="left"/>
        <w:pPr>
          <w:tabs>
            <w:tab w:val="num" w:pos="2232"/>
          </w:tabs>
          <w:ind w:left="792" w:firstLine="720"/>
        </w:pPr>
        <w:rPr>
          <w:snapToGrid/>
          <w:sz w:val="19"/>
          <w:szCs w:val="19"/>
          <w:u w:val="single"/>
        </w:rPr>
      </w:lvl>
    </w:lvlOverride>
  </w:num>
  <w:num w:numId="5">
    <w:abstractNumId w:val="5"/>
  </w:num>
  <w:num w:numId="6">
    <w:abstractNumId w:val="4"/>
  </w:num>
  <w:num w:numId="7">
    <w:abstractNumId w:val="3"/>
  </w:num>
  <w:num w:numId="8">
    <w:abstractNumId w:val="10"/>
  </w:num>
  <w:num w:numId="9">
    <w:abstractNumId w:val="8"/>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fuOcJIXDqXw4w1Cor2lICQ+w+BJr36owwVXk2CkEjsfIp4QP3/Tt9gQoA47AuUGSwt0411juthwg76awO94MQ==" w:salt="75TOIzR6axkslgw8gCnJ6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50"/>
    <w:rsid w:val="00000694"/>
    <w:rsid w:val="000009DE"/>
    <w:rsid w:val="0000241D"/>
    <w:rsid w:val="00002C22"/>
    <w:rsid w:val="000056AD"/>
    <w:rsid w:val="000101DF"/>
    <w:rsid w:val="0001665A"/>
    <w:rsid w:val="000209EE"/>
    <w:rsid w:val="0003519F"/>
    <w:rsid w:val="00035CF8"/>
    <w:rsid w:val="000447E0"/>
    <w:rsid w:val="00054FF3"/>
    <w:rsid w:val="00060CA6"/>
    <w:rsid w:val="0007123F"/>
    <w:rsid w:val="00081E44"/>
    <w:rsid w:val="000B7D51"/>
    <w:rsid w:val="000D1028"/>
    <w:rsid w:val="000D1504"/>
    <w:rsid w:val="000D4391"/>
    <w:rsid w:val="000D6A68"/>
    <w:rsid w:val="000D6E98"/>
    <w:rsid w:val="000E3FC5"/>
    <w:rsid w:val="000F5832"/>
    <w:rsid w:val="00100FC2"/>
    <w:rsid w:val="001126B8"/>
    <w:rsid w:val="00117948"/>
    <w:rsid w:val="001248D2"/>
    <w:rsid w:val="00136A62"/>
    <w:rsid w:val="00145480"/>
    <w:rsid w:val="00157104"/>
    <w:rsid w:val="0016236C"/>
    <w:rsid w:val="00170427"/>
    <w:rsid w:val="001806AB"/>
    <w:rsid w:val="00182994"/>
    <w:rsid w:val="001944E1"/>
    <w:rsid w:val="0019646C"/>
    <w:rsid w:val="001B1024"/>
    <w:rsid w:val="001B7A35"/>
    <w:rsid w:val="001F326A"/>
    <w:rsid w:val="0020333F"/>
    <w:rsid w:val="00224E2E"/>
    <w:rsid w:val="002269AD"/>
    <w:rsid w:val="00232886"/>
    <w:rsid w:val="00233899"/>
    <w:rsid w:val="00243907"/>
    <w:rsid w:val="00253469"/>
    <w:rsid w:val="00260040"/>
    <w:rsid w:val="00283BB1"/>
    <w:rsid w:val="002866AD"/>
    <w:rsid w:val="00290A3B"/>
    <w:rsid w:val="00297BB7"/>
    <w:rsid w:val="002B152B"/>
    <w:rsid w:val="002B2C3E"/>
    <w:rsid w:val="002B4CEE"/>
    <w:rsid w:val="002D3194"/>
    <w:rsid w:val="002E2A44"/>
    <w:rsid w:val="002E32C6"/>
    <w:rsid w:val="00310CE7"/>
    <w:rsid w:val="00312C80"/>
    <w:rsid w:val="0031416A"/>
    <w:rsid w:val="00362B0C"/>
    <w:rsid w:val="00370A0E"/>
    <w:rsid w:val="003833DE"/>
    <w:rsid w:val="003A4D31"/>
    <w:rsid w:val="003A7D6F"/>
    <w:rsid w:val="003C46DB"/>
    <w:rsid w:val="003C6A59"/>
    <w:rsid w:val="003D080F"/>
    <w:rsid w:val="003D49EE"/>
    <w:rsid w:val="003F2420"/>
    <w:rsid w:val="004004BA"/>
    <w:rsid w:val="00420F82"/>
    <w:rsid w:val="004267A5"/>
    <w:rsid w:val="00440073"/>
    <w:rsid w:val="00462D7A"/>
    <w:rsid w:val="00474EAA"/>
    <w:rsid w:val="004861CA"/>
    <w:rsid w:val="0049234E"/>
    <w:rsid w:val="004B42FB"/>
    <w:rsid w:val="004C2E66"/>
    <w:rsid w:val="004C684A"/>
    <w:rsid w:val="004E068B"/>
    <w:rsid w:val="004E2422"/>
    <w:rsid w:val="004E2807"/>
    <w:rsid w:val="004E3A78"/>
    <w:rsid w:val="0050216E"/>
    <w:rsid w:val="00511286"/>
    <w:rsid w:val="0051180C"/>
    <w:rsid w:val="005142DA"/>
    <w:rsid w:val="00523BE5"/>
    <w:rsid w:val="00541C58"/>
    <w:rsid w:val="0057094A"/>
    <w:rsid w:val="0057423D"/>
    <w:rsid w:val="00594DE7"/>
    <w:rsid w:val="005C2194"/>
    <w:rsid w:val="005D59EC"/>
    <w:rsid w:val="005D7F35"/>
    <w:rsid w:val="005E4F64"/>
    <w:rsid w:val="005F47CE"/>
    <w:rsid w:val="006021CB"/>
    <w:rsid w:val="006037B2"/>
    <w:rsid w:val="00611FE0"/>
    <w:rsid w:val="00617476"/>
    <w:rsid w:val="00617EB1"/>
    <w:rsid w:val="00635BD7"/>
    <w:rsid w:val="006916B5"/>
    <w:rsid w:val="006A1913"/>
    <w:rsid w:val="006B0266"/>
    <w:rsid w:val="006C776F"/>
    <w:rsid w:val="006F281A"/>
    <w:rsid w:val="00702209"/>
    <w:rsid w:val="007204AC"/>
    <w:rsid w:val="007311D4"/>
    <w:rsid w:val="00735361"/>
    <w:rsid w:val="007457CE"/>
    <w:rsid w:val="00745AA4"/>
    <w:rsid w:val="007525A1"/>
    <w:rsid w:val="00753115"/>
    <w:rsid w:val="00776F24"/>
    <w:rsid w:val="0078007A"/>
    <w:rsid w:val="007978AA"/>
    <w:rsid w:val="007A6A9E"/>
    <w:rsid w:val="007D22F0"/>
    <w:rsid w:val="007E65AA"/>
    <w:rsid w:val="007E7331"/>
    <w:rsid w:val="008060D0"/>
    <w:rsid w:val="008465D7"/>
    <w:rsid w:val="00847661"/>
    <w:rsid w:val="00861894"/>
    <w:rsid w:val="00864D17"/>
    <w:rsid w:val="008676D1"/>
    <w:rsid w:val="00873442"/>
    <w:rsid w:val="00895DC7"/>
    <w:rsid w:val="008978F8"/>
    <w:rsid w:val="008C300C"/>
    <w:rsid w:val="008C446E"/>
    <w:rsid w:val="008E4922"/>
    <w:rsid w:val="00911109"/>
    <w:rsid w:val="0091308C"/>
    <w:rsid w:val="0091630D"/>
    <w:rsid w:val="0092220D"/>
    <w:rsid w:val="009328F3"/>
    <w:rsid w:val="00935D27"/>
    <w:rsid w:val="0093783D"/>
    <w:rsid w:val="009439CD"/>
    <w:rsid w:val="00944D94"/>
    <w:rsid w:val="0095020B"/>
    <w:rsid w:val="0097083A"/>
    <w:rsid w:val="0097351C"/>
    <w:rsid w:val="009772C5"/>
    <w:rsid w:val="00977C8B"/>
    <w:rsid w:val="00987939"/>
    <w:rsid w:val="00995B72"/>
    <w:rsid w:val="009A4CEB"/>
    <w:rsid w:val="009A5670"/>
    <w:rsid w:val="009B1057"/>
    <w:rsid w:val="009B3F7C"/>
    <w:rsid w:val="009C27C4"/>
    <w:rsid w:val="009C3207"/>
    <w:rsid w:val="009C5C34"/>
    <w:rsid w:val="009D0AAE"/>
    <w:rsid w:val="009D5BB1"/>
    <w:rsid w:val="009D6ECC"/>
    <w:rsid w:val="009E077D"/>
    <w:rsid w:val="00A06B30"/>
    <w:rsid w:val="00A11567"/>
    <w:rsid w:val="00A21E45"/>
    <w:rsid w:val="00A25E40"/>
    <w:rsid w:val="00A26C20"/>
    <w:rsid w:val="00A27CA0"/>
    <w:rsid w:val="00A303AC"/>
    <w:rsid w:val="00A34798"/>
    <w:rsid w:val="00A55B7A"/>
    <w:rsid w:val="00A71FA3"/>
    <w:rsid w:val="00A8760C"/>
    <w:rsid w:val="00AA1F54"/>
    <w:rsid w:val="00AB0E5A"/>
    <w:rsid w:val="00AB413D"/>
    <w:rsid w:val="00AF41C0"/>
    <w:rsid w:val="00B03871"/>
    <w:rsid w:val="00B0545B"/>
    <w:rsid w:val="00B14221"/>
    <w:rsid w:val="00B323F8"/>
    <w:rsid w:val="00B4244A"/>
    <w:rsid w:val="00B50082"/>
    <w:rsid w:val="00B6262B"/>
    <w:rsid w:val="00B638DB"/>
    <w:rsid w:val="00B64044"/>
    <w:rsid w:val="00B66639"/>
    <w:rsid w:val="00B7157B"/>
    <w:rsid w:val="00B82220"/>
    <w:rsid w:val="00B97B2F"/>
    <w:rsid w:val="00BA1B16"/>
    <w:rsid w:val="00BA29EF"/>
    <w:rsid w:val="00BB099B"/>
    <w:rsid w:val="00BB1F24"/>
    <w:rsid w:val="00BC0099"/>
    <w:rsid w:val="00BC66BF"/>
    <w:rsid w:val="00BD4178"/>
    <w:rsid w:val="00BD670F"/>
    <w:rsid w:val="00BE1995"/>
    <w:rsid w:val="00BF1393"/>
    <w:rsid w:val="00BF4081"/>
    <w:rsid w:val="00BF6353"/>
    <w:rsid w:val="00C01ABD"/>
    <w:rsid w:val="00C021C0"/>
    <w:rsid w:val="00C20EF7"/>
    <w:rsid w:val="00C30D0E"/>
    <w:rsid w:val="00C334A1"/>
    <w:rsid w:val="00C626C0"/>
    <w:rsid w:val="00C64542"/>
    <w:rsid w:val="00C65028"/>
    <w:rsid w:val="00C93B82"/>
    <w:rsid w:val="00CC4F72"/>
    <w:rsid w:val="00CD65C9"/>
    <w:rsid w:val="00CD6855"/>
    <w:rsid w:val="00CE633B"/>
    <w:rsid w:val="00CF2750"/>
    <w:rsid w:val="00D01752"/>
    <w:rsid w:val="00D34641"/>
    <w:rsid w:val="00D4025B"/>
    <w:rsid w:val="00D43338"/>
    <w:rsid w:val="00D521DB"/>
    <w:rsid w:val="00D530D8"/>
    <w:rsid w:val="00D5612A"/>
    <w:rsid w:val="00D64FF8"/>
    <w:rsid w:val="00D65836"/>
    <w:rsid w:val="00D67B3F"/>
    <w:rsid w:val="00D7775E"/>
    <w:rsid w:val="00DB1D81"/>
    <w:rsid w:val="00DC0E1B"/>
    <w:rsid w:val="00DD4544"/>
    <w:rsid w:val="00DE1AE2"/>
    <w:rsid w:val="00DF0E76"/>
    <w:rsid w:val="00DF70C0"/>
    <w:rsid w:val="00E0521F"/>
    <w:rsid w:val="00E21192"/>
    <w:rsid w:val="00E26263"/>
    <w:rsid w:val="00E4150C"/>
    <w:rsid w:val="00E456D8"/>
    <w:rsid w:val="00E6412F"/>
    <w:rsid w:val="00E74F90"/>
    <w:rsid w:val="00EA2BAA"/>
    <w:rsid w:val="00EB133E"/>
    <w:rsid w:val="00EB5BC8"/>
    <w:rsid w:val="00EF1A9F"/>
    <w:rsid w:val="00F16982"/>
    <w:rsid w:val="00F21499"/>
    <w:rsid w:val="00F24537"/>
    <w:rsid w:val="00F25A98"/>
    <w:rsid w:val="00F553BA"/>
    <w:rsid w:val="00F677E9"/>
    <w:rsid w:val="00F932EF"/>
    <w:rsid w:val="00F947C6"/>
    <w:rsid w:val="00FA0324"/>
    <w:rsid w:val="00FA65FA"/>
    <w:rsid w:val="00FB5A72"/>
    <w:rsid w:val="00FC1043"/>
    <w:rsid w:val="00FD21F4"/>
    <w:rsid w:val="00FD6E4E"/>
    <w:rsid w:val="00FE009E"/>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C617FD"/>
  <w15:chartTrackingRefBased/>
  <w15:docId w15:val="{5DC1D403-BA9F-4C91-AAE2-60DBE3E2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47E0"/>
    <w:pPr>
      <w:ind w:left="720"/>
      <w:contextualSpacing/>
    </w:pPr>
  </w:style>
  <w:style w:type="paragraph" w:styleId="Header">
    <w:name w:val="header"/>
    <w:basedOn w:val="Normal"/>
    <w:link w:val="HeaderChar"/>
    <w:uiPriority w:val="99"/>
    <w:unhideWhenUsed/>
    <w:rsid w:val="0092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0D"/>
  </w:style>
  <w:style w:type="paragraph" w:styleId="Footer">
    <w:name w:val="footer"/>
    <w:basedOn w:val="Normal"/>
    <w:link w:val="FooterChar"/>
    <w:uiPriority w:val="99"/>
    <w:unhideWhenUsed/>
    <w:rsid w:val="0092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0D"/>
  </w:style>
  <w:style w:type="character" w:styleId="CommentReference">
    <w:name w:val="annotation reference"/>
    <w:basedOn w:val="DefaultParagraphFont"/>
    <w:uiPriority w:val="99"/>
    <w:semiHidden/>
    <w:unhideWhenUsed/>
    <w:rsid w:val="004E068B"/>
    <w:rPr>
      <w:sz w:val="16"/>
      <w:szCs w:val="16"/>
    </w:rPr>
  </w:style>
  <w:style w:type="paragraph" w:styleId="CommentText">
    <w:name w:val="annotation text"/>
    <w:basedOn w:val="Normal"/>
    <w:link w:val="CommentTextChar"/>
    <w:uiPriority w:val="99"/>
    <w:semiHidden/>
    <w:unhideWhenUsed/>
    <w:rsid w:val="004E068B"/>
    <w:pPr>
      <w:spacing w:line="240" w:lineRule="auto"/>
    </w:pPr>
    <w:rPr>
      <w:sz w:val="20"/>
      <w:szCs w:val="20"/>
    </w:rPr>
  </w:style>
  <w:style w:type="character" w:customStyle="1" w:styleId="CommentTextChar">
    <w:name w:val="Comment Text Char"/>
    <w:basedOn w:val="DefaultParagraphFont"/>
    <w:link w:val="CommentText"/>
    <w:uiPriority w:val="99"/>
    <w:semiHidden/>
    <w:rsid w:val="004E068B"/>
    <w:rPr>
      <w:sz w:val="20"/>
      <w:szCs w:val="20"/>
    </w:rPr>
  </w:style>
  <w:style w:type="paragraph" w:styleId="CommentSubject">
    <w:name w:val="annotation subject"/>
    <w:basedOn w:val="CommentText"/>
    <w:next w:val="CommentText"/>
    <w:link w:val="CommentSubjectChar"/>
    <w:uiPriority w:val="99"/>
    <w:semiHidden/>
    <w:unhideWhenUsed/>
    <w:rsid w:val="004E068B"/>
    <w:rPr>
      <w:b/>
      <w:bCs/>
    </w:rPr>
  </w:style>
  <w:style w:type="character" w:customStyle="1" w:styleId="CommentSubjectChar">
    <w:name w:val="Comment Subject Char"/>
    <w:basedOn w:val="CommentTextChar"/>
    <w:link w:val="CommentSubject"/>
    <w:uiPriority w:val="99"/>
    <w:semiHidden/>
    <w:rsid w:val="004E068B"/>
    <w:rPr>
      <w:b/>
      <w:bCs/>
      <w:sz w:val="20"/>
      <w:szCs w:val="20"/>
    </w:rPr>
  </w:style>
  <w:style w:type="paragraph" w:styleId="BalloonText">
    <w:name w:val="Balloon Text"/>
    <w:basedOn w:val="Normal"/>
    <w:link w:val="BalloonTextChar"/>
    <w:uiPriority w:val="99"/>
    <w:semiHidden/>
    <w:unhideWhenUsed/>
    <w:rsid w:val="004E0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8B"/>
    <w:rPr>
      <w:rFonts w:ascii="Segoe UI" w:hAnsi="Segoe UI" w:cs="Segoe UI"/>
      <w:sz w:val="18"/>
      <w:szCs w:val="18"/>
    </w:rPr>
  </w:style>
  <w:style w:type="paragraph" w:customStyle="1" w:styleId="10sp05">
    <w:name w:val="_1.0sp 0.5&quot;"/>
    <w:basedOn w:val="Normal"/>
    <w:rsid w:val="0078007A"/>
    <w:pPr>
      <w:suppressAutoHyphens/>
      <w:spacing w:after="240" w:line="240" w:lineRule="auto"/>
      <w:ind w:firstLine="720"/>
      <w:jc w:val="both"/>
    </w:pPr>
    <w:rPr>
      <w:rFonts w:ascii="Times New Roman" w:eastAsia="SimSun" w:hAnsi="Times New Roman" w:cs="Times New Roman"/>
      <w:sz w:val="24"/>
      <w:szCs w:val="20"/>
    </w:rPr>
  </w:style>
  <w:style w:type="paragraph" w:styleId="Revision">
    <w:name w:val="Revision"/>
    <w:hidden/>
    <w:uiPriority w:val="99"/>
    <w:semiHidden/>
    <w:rsid w:val="00312C80"/>
    <w:pPr>
      <w:spacing w:after="0" w:line="240" w:lineRule="auto"/>
    </w:pPr>
  </w:style>
  <w:style w:type="paragraph" w:customStyle="1" w:styleId="HdgCenterBold">
    <w:name w:val="_Hdg Center Bold"/>
    <w:basedOn w:val="Normal"/>
    <w:rsid w:val="00A8760C"/>
    <w:pPr>
      <w:keepNext/>
      <w:keepLines/>
      <w:suppressAutoHyphens/>
      <w:spacing w:after="240" w:line="240" w:lineRule="auto"/>
      <w:jc w:val="center"/>
    </w:pPr>
    <w:rPr>
      <w:rFonts w:ascii="Times New Roman" w:eastAsia="SimSun" w:hAnsi="Times New Roman" w:cs="Times New Roman"/>
      <w:b/>
      <w:sz w:val="24"/>
      <w:szCs w:val="20"/>
    </w:rPr>
  </w:style>
  <w:style w:type="character" w:styleId="Hyperlink">
    <w:name w:val="Hyperlink"/>
    <w:basedOn w:val="DefaultParagraphFont"/>
    <w:uiPriority w:val="99"/>
    <w:semiHidden/>
    <w:unhideWhenUsed/>
    <w:rsid w:val="00A71FA3"/>
    <w:rPr>
      <w:color w:val="0563C1"/>
      <w:u w:val="single"/>
    </w:rPr>
  </w:style>
  <w:style w:type="character" w:customStyle="1" w:styleId="A8">
    <w:name w:val="A8"/>
    <w:uiPriority w:val="99"/>
    <w:rsid w:val="00F25A98"/>
    <w:rPr>
      <w:i/>
      <w:i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728375">
      <w:bodyDiv w:val="1"/>
      <w:marLeft w:val="0"/>
      <w:marRight w:val="0"/>
      <w:marTop w:val="0"/>
      <w:marBottom w:val="0"/>
      <w:divBdr>
        <w:top w:val="none" w:sz="0" w:space="0" w:color="auto"/>
        <w:left w:val="none" w:sz="0" w:space="0" w:color="auto"/>
        <w:bottom w:val="none" w:sz="0" w:space="0" w:color="auto"/>
        <w:right w:val="none" w:sz="0" w:space="0" w:color="auto"/>
      </w:divBdr>
    </w:div>
    <w:div w:id="141539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covered-entities/sample-business-associate-agreement-provisions/index.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5CBA-3264-4D5E-AEF3-4D633D5A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 Ross</dc:creator>
  <cp:keywords/>
  <dc:description/>
  <cp:lastModifiedBy>Rory Daly</cp:lastModifiedBy>
  <cp:revision>11</cp:revision>
  <cp:lastPrinted>2018-10-29T12:31:00Z</cp:lastPrinted>
  <dcterms:created xsi:type="dcterms:W3CDTF">2021-02-16T16:52:00Z</dcterms:created>
  <dcterms:modified xsi:type="dcterms:W3CDTF">2021-03-15T19:57:00Z</dcterms:modified>
</cp:coreProperties>
</file>